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1360" w:rsidRPr="005D1360" w:rsidRDefault="005D1360" w:rsidP="005D1360">
      <w:pPr>
        <w:spacing w:after="0" w:line="264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5D136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Муниципальное казенное дошкольное образовательное учреждение «Детский сад №13 «Искорка»</w:t>
      </w:r>
    </w:p>
    <w:p w:rsidR="005D1360" w:rsidRDefault="005D1360" w:rsidP="008A3216">
      <w:pPr>
        <w:spacing w:after="0" w:line="264" w:lineRule="atLeast"/>
        <w:outlineLvl w:val="0"/>
        <w:rPr>
          <w:rFonts w:ascii="inherit" w:eastAsia="Times New Roman" w:hAnsi="inherit" w:cs="Times New Roman"/>
          <w:kern w:val="36"/>
          <w:sz w:val="57"/>
          <w:szCs w:val="57"/>
          <w:lang w:eastAsia="ru-RU"/>
        </w:rPr>
      </w:pPr>
    </w:p>
    <w:p w:rsidR="005D1360" w:rsidRDefault="005D1360" w:rsidP="008A3216">
      <w:pPr>
        <w:spacing w:after="0" w:line="264" w:lineRule="atLeast"/>
        <w:outlineLvl w:val="0"/>
        <w:rPr>
          <w:rFonts w:ascii="inherit" w:eastAsia="Times New Roman" w:hAnsi="inherit" w:cs="Times New Roman"/>
          <w:kern w:val="36"/>
          <w:sz w:val="57"/>
          <w:szCs w:val="57"/>
          <w:lang w:eastAsia="ru-RU"/>
        </w:rPr>
      </w:pPr>
    </w:p>
    <w:p w:rsidR="005D1360" w:rsidRDefault="005D1360" w:rsidP="008A3216">
      <w:pPr>
        <w:spacing w:after="0" w:line="264" w:lineRule="atLeast"/>
        <w:outlineLvl w:val="0"/>
        <w:rPr>
          <w:rFonts w:ascii="inherit" w:eastAsia="Times New Roman" w:hAnsi="inherit" w:cs="Times New Roman"/>
          <w:kern w:val="36"/>
          <w:sz w:val="57"/>
          <w:szCs w:val="57"/>
          <w:lang w:eastAsia="ru-RU"/>
        </w:rPr>
      </w:pPr>
    </w:p>
    <w:p w:rsidR="005D1360" w:rsidRDefault="005D1360" w:rsidP="008A3216">
      <w:pPr>
        <w:spacing w:after="0" w:line="264" w:lineRule="atLeast"/>
        <w:outlineLvl w:val="0"/>
        <w:rPr>
          <w:rFonts w:ascii="inherit" w:eastAsia="Times New Roman" w:hAnsi="inherit" w:cs="Times New Roman"/>
          <w:kern w:val="36"/>
          <w:sz w:val="57"/>
          <w:szCs w:val="57"/>
          <w:lang w:eastAsia="ru-RU"/>
        </w:rPr>
      </w:pPr>
    </w:p>
    <w:p w:rsidR="005D1360" w:rsidRDefault="005D1360" w:rsidP="005D1360">
      <w:pPr>
        <w:spacing w:after="0" w:line="264" w:lineRule="atLeast"/>
        <w:jc w:val="center"/>
        <w:outlineLvl w:val="0"/>
        <w:rPr>
          <w:rFonts w:ascii="inherit" w:eastAsia="Times New Roman" w:hAnsi="inherit" w:cs="Times New Roman"/>
          <w:kern w:val="36"/>
          <w:sz w:val="57"/>
          <w:szCs w:val="57"/>
          <w:lang w:eastAsia="ru-RU"/>
        </w:rPr>
      </w:pPr>
    </w:p>
    <w:p w:rsidR="008A3216" w:rsidRPr="008A3216" w:rsidRDefault="005D1360" w:rsidP="005D1360">
      <w:pPr>
        <w:spacing w:after="0" w:line="264" w:lineRule="atLeast"/>
        <w:jc w:val="center"/>
        <w:outlineLvl w:val="0"/>
        <w:rPr>
          <w:rFonts w:ascii="inherit" w:eastAsia="Times New Roman" w:hAnsi="inherit" w:cs="Times New Roman"/>
          <w:kern w:val="36"/>
          <w:sz w:val="57"/>
          <w:szCs w:val="57"/>
          <w:lang w:eastAsia="ru-RU"/>
        </w:rPr>
      </w:pPr>
      <w:r>
        <w:rPr>
          <w:rFonts w:ascii="inherit" w:eastAsia="Times New Roman" w:hAnsi="inherit" w:cs="Times New Roman"/>
          <w:kern w:val="36"/>
          <w:sz w:val="57"/>
          <w:szCs w:val="57"/>
          <w:lang w:eastAsia="ru-RU"/>
        </w:rPr>
        <w:t>«</w:t>
      </w:r>
      <w:r w:rsidR="0065217B">
        <w:rPr>
          <w:rFonts w:ascii="inherit" w:eastAsia="Times New Roman" w:hAnsi="inherit" w:cs="Times New Roman"/>
          <w:kern w:val="36"/>
          <w:sz w:val="57"/>
          <w:szCs w:val="57"/>
          <w:lang w:eastAsia="ru-RU"/>
        </w:rPr>
        <w:t>С</w:t>
      </w:r>
      <w:r w:rsidR="008A3216" w:rsidRPr="008A3216">
        <w:rPr>
          <w:rFonts w:ascii="inherit" w:eastAsia="Times New Roman" w:hAnsi="inherit" w:cs="Times New Roman"/>
          <w:kern w:val="36"/>
          <w:sz w:val="57"/>
          <w:szCs w:val="57"/>
          <w:lang w:eastAsia="ru-RU"/>
        </w:rPr>
        <w:t>вятитель Иоанн Златоуст</w:t>
      </w:r>
      <w:r>
        <w:rPr>
          <w:rFonts w:ascii="inherit" w:eastAsia="Times New Roman" w:hAnsi="inherit" w:cs="Times New Roman"/>
          <w:kern w:val="36"/>
          <w:sz w:val="57"/>
          <w:szCs w:val="57"/>
          <w:lang w:eastAsia="ru-RU"/>
        </w:rPr>
        <w:t xml:space="preserve"> - отец церкви»</w:t>
      </w:r>
    </w:p>
    <w:p w:rsidR="008A3216" w:rsidRPr="008A3216" w:rsidRDefault="008A3216" w:rsidP="005D1360">
      <w:pPr>
        <w:spacing w:before="288" w:after="288" w:line="240" w:lineRule="auto"/>
        <w:jc w:val="center"/>
        <w:rPr>
          <w:rFonts w:ascii="PT Serif" w:eastAsia="Times New Roman" w:hAnsi="PT Serif" w:cs="Times New Roman"/>
          <w:color w:val="3A3A3A"/>
          <w:sz w:val="29"/>
          <w:szCs w:val="29"/>
          <w:lang w:eastAsia="ru-RU"/>
        </w:rPr>
      </w:pPr>
      <w:r w:rsidRPr="008A3216">
        <w:rPr>
          <w:rFonts w:ascii="PT Serif" w:eastAsia="Times New Roman" w:hAnsi="PT Serif" w:cs="Times New Roman"/>
          <w:noProof/>
          <w:color w:val="3A3A3A"/>
          <w:sz w:val="29"/>
          <w:szCs w:val="29"/>
          <w:lang w:eastAsia="ru-RU"/>
        </w:rPr>
        <w:drawing>
          <wp:inline distT="0" distB="0" distL="0" distR="0" wp14:anchorId="4FDB1E9F" wp14:editId="2432A823">
            <wp:extent cx="3637251" cy="2428875"/>
            <wp:effectExtent l="0" t="0" r="1905" b="0"/>
            <wp:docPr id="1" name="Рисунок 1" descr="Святитель Иоанн Златоу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вятитель Иоанн Златоуст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358" cy="243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360" w:rsidRDefault="005D1360" w:rsidP="0065217B">
      <w:pPr>
        <w:spacing w:after="0"/>
        <w:ind w:firstLine="709"/>
        <w:jc w:val="center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</w:p>
    <w:p w:rsidR="005D1360" w:rsidRDefault="005D1360" w:rsidP="0065217B">
      <w:pPr>
        <w:spacing w:after="0"/>
        <w:ind w:firstLine="709"/>
        <w:jc w:val="center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</w:p>
    <w:p w:rsidR="005D1360" w:rsidRDefault="005D1360" w:rsidP="0065217B">
      <w:pPr>
        <w:spacing w:after="0"/>
        <w:ind w:firstLine="709"/>
        <w:jc w:val="center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</w:p>
    <w:p w:rsidR="005D1360" w:rsidRDefault="005D1360" w:rsidP="005D1360">
      <w:pPr>
        <w:spacing w:after="0"/>
        <w:ind w:firstLine="709"/>
        <w:jc w:val="right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Подготовил</w:t>
      </w:r>
      <w:r w:rsidRPr="006F22B3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 xml:space="preserve"> воспитатель</w:t>
      </w:r>
    </w:p>
    <w:p w:rsidR="005D1360" w:rsidRPr="005D1360" w:rsidRDefault="005D1360" w:rsidP="005D1360">
      <w:pPr>
        <w:spacing w:after="0"/>
        <w:ind w:firstLine="709"/>
        <w:jc w:val="right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Ящерицына М.А.</w:t>
      </w:r>
    </w:p>
    <w:p w:rsidR="005D1360" w:rsidRDefault="005D1360" w:rsidP="0065217B">
      <w:pPr>
        <w:spacing w:after="0"/>
        <w:ind w:firstLine="709"/>
        <w:jc w:val="center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</w:p>
    <w:p w:rsidR="005D1360" w:rsidRDefault="005D1360" w:rsidP="0065217B">
      <w:pPr>
        <w:spacing w:after="0"/>
        <w:ind w:firstLine="709"/>
        <w:jc w:val="center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</w:p>
    <w:p w:rsidR="005D1360" w:rsidRDefault="005D1360" w:rsidP="0065217B">
      <w:pPr>
        <w:spacing w:after="0"/>
        <w:ind w:firstLine="709"/>
        <w:jc w:val="center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</w:p>
    <w:p w:rsidR="005D1360" w:rsidRDefault="005D1360" w:rsidP="0065217B">
      <w:pPr>
        <w:spacing w:after="0"/>
        <w:ind w:firstLine="709"/>
        <w:jc w:val="center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</w:p>
    <w:p w:rsidR="005D1360" w:rsidRDefault="005D1360" w:rsidP="0065217B">
      <w:pPr>
        <w:spacing w:after="0"/>
        <w:ind w:firstLine="709"/>
        <w:jc w:val="center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</w:p>
    <w:p w:rsidR="005D1360" w:rsidRDefault="005D1360" w:rsidP="0065217B">
      <w:pPr>
        <w:spacing w:after="0"/>
        <w:ind w:firstLine="709"/>
        <w:jc w:val="center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</w:p>
    <w:p w:rsidR="005D1360" w:rsidRDefault="005D1360" w:rsidP="005D1360">
      <w:pPr>
        <w:spacing w:after="0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</w:p>
    <w:p w:rsidR="005D1360" w:rsidRDefault="005D1360" w:rsidP="0065217B">
      <w:pPr>
        <w:spacing w:after="0"/>
        <w:ind w:firstLine="709"/>
        <w:jc w:val="center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Людиново, 2020</w:t>
      </w:r>
    </w:p>
    <w:p w:rsidR="006F22B3" w:rsidRDefault="006F22B3" w:rsidP="0065217B">
      <w:pPr>
        <w:spacing w:after="0"/>
        <w:ind w:firstLine="709"/>
        <w:jc w:val="center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</w:p>
    <w:p w:rsidR="008A3216" w:rsidRPr="0065217B" w:rsidRDefault="008A3216" w:rsidP="0065217B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color w:val="3A3A3A"/>
          <w:sz w:val="28"/>
          <w:szCs w:val="28"/>
          <w:lang w:eastAsia="ru-RU"/>
        </w:rPr>
      </w:pPr>
      <w:r w:rsidRPr="0065217B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lastRenderedPageBreak/>
        <w:t>Память </w:t>
      </w:r>
      <w:r w:rsidRPr="0065217B">
        <w:rPr>
          <w:rFonts w:ascii="Times New Roman" w:eastAsia="Times New Roman" w:hAnsi="Times New Roman" w:cs="Times New Roman"/>
          <w:b/>
          <w:bCs/>
          <w:color w:val="3A3A3A"/>
          <w:sz w:val="28"/>
          <w:szCs w:val="28"/>
          <w:bdr w:val="none" w:sz="0" w:space="0" w:color="auto" w:frame="1"/>
          <w:lang w:eastAsia="ru-RU"/>
        </w:rPr>
        <w:t>святителя Иоанна Златоуста</w:t>
      </w:r>
      <w:r w:rsidRPr="0065217B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, патриарха Царьграда, установлена ежегодно </w:t>
      </w:r>
      <w:r w:rsidRPr="0065217B">
        <w:rPr>
          <w:rFonts w:ascii="Times New Roman" w:eastAsia="Times New Roman" w:hAnsi="Times New Roman" w:cs="Times New Roman"/>
          <w:b/>
          <w:bCs/>
          <w:color w:val="3A3A3A"/>
          <w:sz w:val="28"/>
          <w:szCs w:val="28"/>
          <w:bdr w:val="none" w:sz="0" w:space="0" w:color="auto" w:frame="1"/>
          <w:lang w:eastAsia="ru-RU"/>
        </w:rPr>
        <w:t>26 ноября</w:t>
      </w:r>
      <w:r w:rsidRPr="0065217B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 (13 ноября по строму стилю) в честь годовщины его восшествия на архиепископскую кафедру. Святителя Иоанна Златоуста святые отцы именуют «</w:t>
      </w:r>
      <w:r w:rsidRPr="0065217B">
        <w:rPr>
          <w:rFonts w:ascii="Times New Roman" w:eastAsia="Times New Roman" w:hAnsi="Times New Roman" w:cs="Times New Roman"/>
          <w:i/>
          <w:iCs/>
          <w:color w:val="3A3A3A"/>
          <w:sz w:val="28"/>
          <w:szCs w:val="28"/>
          <w:bdr w:val="none" w:sz="0" w:space="0" w:color="auto" w:frame="1"/>
          <w:lang w:eastAsia="ru-RU"/>
        </w:rPr>
        <w:t>устами Христовыми, светилом всемирным, вселенским учителем</w:t>
      </w:r>
      <w:r w:rsidRPr="0065217B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 xml:space="preserve">». Он был величайшим проповедником и оставил нам огромное богословское наследие. Произведения Иоанна Златоуста признаются исследователями как важнейшие источники по истории </w:t>
      </w:r>
      <w:proofErr w:type="spellStart"/>
      <w:r w:rsidRPr="0065217B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Антиохии</w:t>
      </w:r>
      <w:proofErr w:type="spellEnd"/>
      <w:r w:rsidRPr="0065217B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 xml:space="preserve"> IV века.</w:t>
      </w:r>
      <w:r w:rsidRPr="0065217B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br/>
      </w:r>
    </w:p>
    <w:p w:rsidR="008A3216" w:rsidRDefault="008A3216" w:rsidP="0065217B">
      <w:pPr>
        <w:spacing w:after="0"/>
        <w:ind w:firstLine="709"/>
        <w:jc w:val="center"/>
        <w:outlineLvl w:val="1"/>
        <w:rPr>
          <w:rFonts w:ascii="Times New Roman" w:eastAsia="Times New Roman" w:hAnsi="Times New Roman" w:cs="Times New Roman"/>
          <w:b/>
          <w:color w:val="3A3A3A"/>
          <w:sz w:val="28"/>
          <w:szCs w:val="28"/>
          <w:bdr w:val="none" w:sz="0" w:space="0" w:color="auto" w:frame="1"/>
          <w:lang w:eastAsia="ru-RU"/>
        </w:rPr>
      </w:pPr>
      <w:r w:rsidRPr="0065217B">
        <w:rPr>
          <w:rFonts w:ascii="Times New Roman" w:eastAsia="Times New Roman" w:hAnsi="Times New Roman" w:cs="Times New Roman"/>
          <w:b/>
          <w:color w:val="3A3A3A"/>
          <w:sz w:val="28"/>
          <w:szCs w:val="28"/>
          <w:bdr w:val="none" w:sz="0" w:space="0" w:color="auto" w:frame="1"/>
          <w:lang w:eastAsia="ru-RU"/>
        </w:rPr>
        <w:t>Священническое служение инока Иоанна и богословские труды</w:t>
      </w:r>
      <w:r w:rsidR="0065217B">
        <w:rPr>
          <w:rFonts w:ascii="Times New Roman" w:eastAsia="Times New Roman" w:hAnsi="Times New Roman" w:cs="Times New Roman"/>
          <w:b/>
          <w:color w:val="3A3A3A"/>
          <w:sz w:val="28"/>
          <w:szCs w:val="28"/>
          <w:bdr w:val="none" w:sz="0" w:space="0" w:color="auto" w:frame="1"/>
          <w:lang w:eastAsia="ru-RU"/>
        </w:rPr>
        <w:t>.</w:t>
      </w:r>
    </w:p>
    <w:p w:rsidR="0065217B" w:rsidRPr="0065217B" w:rsidRDefault="0065217B" w:rsidP="0065217B">
      <w:pPr>
        <w:spacing w:after="0"/>
        <w:ind w:firstLine="709"/>
        <w:jc w:val="center"/>
        <w:outlineLvl w:val="1"/>
        <w:rPr>
          <w:rFonts w:ascii="Times New Roman" w:eastAsia="Times New Roman" w:hAnsi="Times New Roman" w:cs="Times New Roman"/>
          <w:b/>
          <w:color w:val="3A3A3A"/>
          <w:sz w:val="28"/>
          <w:szCs w:val="28"/>
          <w:lang w:eastAsia="ru-RU"/>
        </w:rPr>
      </w:pPr>
    </w:p>
    <w:p w:rsidR="0065217B" w:rsidRPr="00D744D5" w:rsidRDefault="008A3216" w:rsidP="0065217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217B">
        <w:rPr>
          <w:rFonts w:ascii="Times New Roman" w:eastAsia="Times New Roman" w:hAnsi="Times New Roman" w:cs="Times New Roman"/>
          <w:b/>
          <w:bCs/>
          <w:color w:val="3A3A3A"/>
          <w:sz w:val="28"/>
          <w:szCs w:val="28"/>
          <w:bdr w:val="none" w:sz="0" w:space="0" w:color="auto" w:frame="1"/>
          <w:lang w:eastAsia="ru-RU"/>
        </w:rPr>
        <w:t>Святитель Иоанн Златоуст</w:t>
      </w:r>
      <w:r w:rsidRPr="0065217B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 (</w:t>
      </w:r>
      <w:proofErr w:type="spellStart"/>
      <w:r w:rsidRPr="00D744D5">
        <w:rPr>
          <w:rFonts w:ascii="Times New Roman" w:eastAsia="Times New Roman" w:hAnsi="Times New Roman" w:cs="Times New Roman"/>
          <w:sz w:val="28"/>
          <w:szCs w:val="28"/>
          <w:lang w:eastAsia="ru-RU"/>
        </w:rPr>
        <w:t>Златоустый</w:t>
      </w:r>
      <w:proofErr w:type="spellEnd"/>
      <w:r w:rsidRPr="00D744D5">
        <w:rPr>
          <w:rFonts w:ascii="Times New Roman" w:eastAsia="Times New Roman" w:hAnsi="Times New Roman" w:cs="Times New Roman"/>
          <w:sz w:val="28"/>
          <w:szCs w:val="28"/>
          <w:lang w:eastAsia="ru-RU"/>
        </w:rPr>
        <w:t>), архиепископ Константинопольский, — один из трех Вселенских святителей. Родился около 347 года в </w:t>
      </w:r>
      <w:proofErr w:type="spellStart"/>
      <w:r w:rsidRPr="00D744D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Антиохии</w:t>
      </w:r>
      <w:proofErr w:type="spellEnd"/>
      <w:r w:rsidRPr="00D744D5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семье военачальника. Его отец, </w:t>
      </w:r>
      <w:r w:rsidRPr="00D744D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Секунд</w:t>
      </w:r>
      <w:r w:rsidRPr="00D744D5">
        <w:rPr>
          <w:rFonts w:ascii="Times New Roman" w:eastAsia="Times New Roman" w:hAnsi="Times New Roman" w:cs="Times New Roman"/>
          <w:sz w:val="28"/>
          <w:szCs w:val="28"/>
          <w:lang w:eastAsia="ru-RU"/>
        </w:rPr>
        <w:t>, умер вскоре после рождения сына. Мать Иоанна, </w:t>
      </w:r>
      <w:r w:rsidRPr="00D744D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Анфиса</w:t>
      </w:r>
      <w:r w:rsidRPr="00D744D5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двадцать лет осталась вдовой. Она приняла решение больше не выходить замуж, а посвятить себя воспитанию сына в христианском благочестии. Юный Иоанн учился у лучших философов и риторов того времени. Иоанн с ранних лет обратился к изучению Священного Писания и молитве. В 367 году он принял святое крещение</w:t>
      </w:r>
      <w:r w:rsidR="0080076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D744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Спустя три года Иоанн был рукоположен в чтеца. </w:t>
      </w:r>
    </w:p>
    <w:p w:rsidR="008A3216" w:rsidRPr="00D744D5" w:rsidRDefault="008A3216" w:rsidP="0065217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44D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преставилась мать Иоанна, он принял иноческий постриг. Вскоре Иоанна посчитали достойным для епископского сана. Однако он предпочел не становиться архиереем. В этот период Иоанн написал свой великий труд «</w:t>
      </w:r>
      <w:r w:rsidRPr="00D744D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Шесть слов о священстве</w:t>
      </w:r>
      <w:r w:rsidRPr="00D744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Он провел четыре года в пустыни, где создал </w:t>
      </w:r>
      <w:bookmarkStart w:id="0" w:name="_GoBack"/>
      <w:bookmarkEnd w:id="0"/>
      <w:r w:rsidR="0080076C" w:rsidRPr="00D744D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такие произведения</w:t>
      </w:r>
      <w:r w:rsidRPr="00D744D5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«</w:t>
      </w:r>
      <w:r w:rsidRPr="00D744D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Против вооружающихся на ищущих монашества</w:t>
      </w:r>
      <w:r w:rsidRPr="00D744D5">
        <w:rPr>
          <w:rFonts w:ascii="Times New Roman" w:eastAsia="Times New Roman" w:hAnsi="Times New Roman" w:cs="Times New Roman"/>
          <w:sz w:val="28"/>
          <w:szCs w:val="28"/>
          <w:lang w:eastAsia="ru-RU"/>
        </w:rPr>
        <w:t>» и «</w:t>
      </w:r>
      <w:r w:rsidRPr="00D744D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Сравнение инока с царем</w:t>
      </w:r>
      <w:r w:rsidRPr="00D744D5">
        <w:rPr>
          <w:rFonts w:ascii="Times New Roman" w:eastAsia="Times New Roman" w:hAnsi="Times New Roman" w:cs="Times New Roman"/>
          <w:sz w:val="28"/>
          <w:szCs w:val="28"/>
          <w:lang w:eastAsia="ru-RU"/>
        </w:rPr>
        <w:t>», проникнутые высоким представлением о достоинстве иноческого звания. Два с половиной года он подвизался в молчании, находясь в пещере.</w:t>
      </w:r>
    </w:p>
    <w:p w:rsidR="006F22B3" w:rsidRDefault="008A3216" w:rsidP="0065217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44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Когда Иоанн вернулся в </w:t>
      </w:r>
      <w:proofErr w:type="spellStart"/>
      <w:r w:rsidRPr="00D744D5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Антиохию</w:t>
      </w:r>
      <w:proofErr w:type="spellEnd"/>
      <w:r w:rsidRPr="00D744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епископ </w:t>
      </w:r>
      <w:proofErr w:type="spellStart"/>
      <w:r w:rsidRPr="00D744D5">
        <w:rPr>
          <w:rFonts w:ascii="Times New Roman" w:eastAsia="Times New Roman" w:hAnsi="Times New Roman" w:cs="Times New Roman"/>
          <w:sz w:val="28"/>
          <w:szCs w:val="28"/>
          <w:lang w:eastAsia="ru-RU"/>
        </w:rPr>
        <w:t>Мелетий</w:t>
      </w:r>
      <w:proofErr w:type="spellEnd"/>
      <w:r w:rsidRPr="00D744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поставил его в диакона (381 год). Иоанн создал такие богословские труды, как «</w:t>
      </w:r>
      <w:r w:rsidRPr="00D744D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 Провидении</w:t>
      </w:r>
      <w:r w:rsidRPr="00D744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(«К </w:t>
      </w:r>
      <w:proofErr w:type="spellStart"/>
      <w:r w:rsidRPr="00D744D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Стагирию</w:t>
      </w:r>
      <w:proofErr w:type="spellEnd"/>
      <w:r w:rsidRPr="00D744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подвижнику»), «</w:t>
      </w:r>
      <w:r w:rsidRPr="00D744D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Книга о девстве</w:t>
      </w:r>
      <w:r w:rsidRPr="00D744D5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</w:t>
      </w:r>
      <w:r w:rsidRPr="00D744D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К молодой вдове</w:t>
      </w:r>
      <w:r w:rsidRPr="00D744D5">
        <w:rPr>
          <w:rFonts w:ascii="Times New Roman" w:eastAsia="Times New Roman" w:hAnsi="Times New Roman" w:cs="Times New Roman"/>
          <w:sz w:val="28"/>
          <w:szCs w:val="28"/>
          <w:lang w:eastAsia="ru-RU"/>
        </w:rPr>
        <w:t>» (два слова), «</w:t>
      </w:r>
      <w:r w:rsidRPr="00D744D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Книга о святом </w:t>
      </w:r>
      <w:proofErr w:type="spellStart"/>
      <w:r w:rsidRPr="00D744D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Вавиле</w:t>
      </w:r>
      <w:proofErr w:type="spellEnd"/>
      <w:r w:rsidRPr="00D744D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и против Юлиана и язычников</w:t>
      </w:r>
      <w:r w:rsidRPr="00D744D5">
        <w:rPr>
          <w:rFonts w:ascii="Times New Roman" w:eastAsia="Times New Roman" w:hAnsi="Times New Roman" w:cs="Times New Roman"/>
          <w:sz w:val="28"/>
          <w:szCs w:val="28"/>
          <w:lang w:eastAsia="ru-RU"/>
        </w:rPr>
        <w:t>». В 386 году Иоа</w:t>
      </w:r>
      <w:r w:rsidR="006F22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нн был рукоположен в пресвитера. </w:t>
      </w:r>
      <w:r w:rsidRPr="00D744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Иоанн стал блестящим проповедником Слова Божия. За свой дар </w:t>
      </w:r>
      <w:proofErr w:type="spellStart"/>
      <w:r w:rsidRPr="00D744D5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Богодухновенного</w:t>
      </w:r>
      <w:proofErr w:type="spellEnd"/>
      <w:r w:rsidRPr="00D744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слова получил от паствы наименование «</w:t>
      </w:r>
      <w:r w:rsidRPr="00D744D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Златоуст</w:t>
      </w:r>
      <w:r w:rsidRPr="00D744D5">
        <w:rPr>
          <w:rFonts w:ascii="Times New Roman" w:eastAsia="Times New Roman" w:hAnsi="Times New Roman" w:cs="Times New Roman"/>
          <w:sz w:val="28"/>
          <w:szCs w:val="28"/>
          <w:lang w:eastAsia="ru-RU"/>
        </w:rPr>
        <w:t>». В течение двенадцати лет дважды в неделю, а бывало и ежедневно, Иоанн проповедовал в церкви при большом стечении людей. В это время он написал </w:t>
      </w:r>
      <w:r w:rsidRPr="00D744D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толкования на ряд книг Священного Писания</w:t>
      </w:r>
      <w:r w:rsidRPr="00D744D5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множество </w:t>
      </w:r>
      <w:r w:rsidRPr="00D744D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бесед на отдельные библейские тексты</w:t>
      </w:r>
      <w:r w:rsidRPr="00D744D5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также </w:t>
      </w:r>
      <w:r w:rsidRPr="00D744D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поучения на праздники</w:t>
      </w:r>
      <w:r w:rsidRPr="00D744D5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похвалу </w:t>
      </w:r>
      <w:r w:rsidRPr="00D744D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святых</w:t>
      </w:r>
      <w:r w:rsidRPr="00D744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6F22B3" w:rsidRPr="00D744D5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того,</w:t>
      </w:r>
      <w:r w:rsidRPr="00D744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Иоанн имел попечение о бедных: Антиохийская Церковь ежедневно обеспечивала пищей до 3000 дев и вдовиц, не считая заключенных, </w:t>
      </w:r>
      <w:r w:rsidRPr="00D744D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странников и больных. В начале Великого поста 388 года пресвитер Иоанн начал толкование книги Бытия, которое закончил в конце октября. </w:t>
      </w:r>
    </w:p>
    <w:p w:rsidR="008A3216" w:rsidRPr="00D744D5" w:rsidRDefault="008A3216" w:rsidP="0065217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44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Пасхи следующего года Иоанн начал изъяснение Евангелия от Иоанна, а в конце 389 года перешел к Евангелию от Матфея. В 391 году антиохийские христиане слушали его толкование на Послания святого апостола Павла к римлянам и к коринфянам. С 393 года он обратился к Посланиям к </w:t>
      </w:r>
      <w:proofErr w:type="spellStart"/>
      <w:r w:rsidRPr="00D744D5">
        <w:rPr>
          <w:rFonts w:ascii="Times New Roman" w:eastAsia="Times New Roman" w:hAnsi="Times New Roman" w:cs="Times New Roman"/>
          <w:sz w:val="28"/>
          <w:szCs w:val="28"/>
          <w:lang w:eastAsia="ru-RU"/>
        </w:rPr>
        <w:t>галатам</w:t>
      </w:r>
      <w:proofErr w:type="spellEnd"/>
      <w:r w:rsidRPr="00D744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744D5">
        <w:rPr>
          <w:rFonts w:ascii="Times New Roman" w:eastAsia="Times New Roman" w:hAnsi="Times New Roman" w:cs="Times New Roman"/>
          <w:sz w:val="28"/>
          <w:szCs w:val="28"/>
          <w:lang w:eastAsia="ru-RU"/>
        </w:rPr>
        <w:t>ефесянам</w:t>
      </w:r>
      <w:proofErr w:type="spellEnd"/>
      <w:r w:rsidRPr="00D744D5">
        <w:rPr>
          <w:rFonts w:ascii="Times New Roman" w:eastAsia="Times New Roman" w:hAnsi="Times New Roman" w:cs="Times New Roman"/>
          <w:sz w:val="28"/>
          <w:szCs w:val="28"/>
          <w:lang w:eastAsia="ru-RU"/>
        </w:rPr>
        <w:t>, Тимофею, Титу и псалмам</w:t>
      </w:r>
      <w:r w:rsidR="000B244D" w:rsidRPr="00D744D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744D5" w:rsidRPr="00D744D5" w:rsidRDefault="008A3216" w:rsidP="00D744D5">
      <w:pPr>
        <w:pStyle w:val="os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</w:rPr>
      </w:pPr>
      <w:r w:rsidRPr="00D744D5">
        <w:rPr>
          <w:sz w:val="28"/>
          <w:szCs w:val="28"/>
        </w:rPr>
        <w:t> </w:t>
      </w:r>
      <w:r w:rsidR="00D744D5" w:rsidRPr="00D744D5">
        <w:rPr>
          <w:sz w:val="28"/>
          <w:szCs w:val="28"/>
        </w:rPr>
        <w:t xml:space="preserve">В </w:t>
      </w:r>
      <w:proofErr w:type="spellStart"/>
      <w:r w:rsidR="00D744D5" w:rsidRPr="00D744D5">
        <w:rPr>
          <w:sz w:val="28"/>
          <w:szCs w:val="28"/>
        </w:rPr>
        <w:t>Антиохии</w:t>
      </w:r>
      <w:proofErr w:type="spellEnd"/>
      <w:r w:rsidR="00D744D5" w:rsidRPr="00D744D5">
        <w:rPr>
          <w:sz w:val="28"/>
          <w:szCs w:val="28"/>
        </w:rPr>
        <w:t xml:space="preserve"> им были произнесены поучения на праздники, слова, темой которых является обличение пороков и наставление в борьбе с грехами, а также толкования на священные книги.</w:t>
      </w:r>
    </w:p>
    <w:p w:rsidR="008A3216" w:rsidRPr="00D744D5" w:rsidRDefault="00D744D5" w:rsidP="00D744D5">
      <w:pPr>
        <w:pStyle w:val="os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D744D5">
        <w:rPr>
          <w:sz w:val="28"/>
          <w:szCs w:val="28"/>
        </w:rPr>
        <w:t xml:space="preserve">Ветхозаветным Писаниям посвящены «Девять бесед на Книгу Бытия», еще «Шестьдесят семь бесед» на ту же книгу, «Беседы о Давиде и Сауле», «Беседы о пророчествах Ветхого Завета», «Беседы на псалмы», «Беседы на пророка Исаию», «Беседа об Иове», «Беседы о святых Маккавеях» и ряд других творений. Экзегеза Нового Завета содержится в его «Беседе на Евангелие от Матфея» и «Беседа на Евангелие от Иоанна», «Беседах на Деяния», «Беседах в похвалу апостолу Павлу», «Беседах на Послание </w:t>
      </w:r>
      <w:r w:rsidRPr="00D744D5">
        <w:rPr>
          <w:color w:val="000000"/>
          <w:sz w:val="28"/>
          <w:szCs w:val="28"/>
        </w:rPr>
        <w:t>к римлянам», на «Два Послания к коринфянам» и на другие послания апостола Павла.</w:t>
      </w:r>
    </w:p>
    <w:p w:rsidR="008A3216" w:rsidRPr="0065217B" w:rsidRDefault="008A3216" w:rsidP="0065217B">
      <w:pPr>
        <w:spacing w:after="0"/>
        <w:ind w:firstLine="709"/>
        <w:jc w:val="center"/>
        <w:outlineLvl w:val="1"/>
        <w:rPr>
          <w:rFonts w:ascii="Times New Roman" w:eastAsia="Times New Roman" w:hAnsi="Times New Roman" w:cs="Times New Roman"/>
          <w:b/>
          <w:color w:val="3A3A3A"/>
          <w:sz w:val="28"/>
          <w:szCs w:val="28"/>
          <w:lang w:eastAsia="ru-RU"/>
        </w:rPr>
      </w:pPr>
      <w:r w:rsidRPr="0065217B">
        <w:rPr>
          <w:rFonts w:ascii="Times New Roman" w:eastAsia="Times New Roman" w:hAnsi="Times New Roman" w:cs="Times New Roman"/>
          <w:b/>
          <w:color w:val="3A3A3A"/>
          <w:sz w:val="28"/>
          <w:szCs w:val="28"/>
          <w:bdr w:val="none" w:sz="0" w:space="0" w:color="auto" w:frame="1"/>
          <w:lang w:eastAsia="ru-RU"/>
        </w:rPr>
        <w:t>Святитель Иоанн Златоуст — архиепископ Константинопольский</w:t>
      </w:r>
    </w:p>
    <w:p w:rsidR="006F22B3" w:rsidRPr="000B244D" w:rsidRDefault="008A3216" w:rsidP="006F22B3">
      <w:pPr>
        <w:spacing w:before="288" w:after="288"/>
        <w:ind w:firstLine="709"/>
        <w:jc w:val="both"/>
        <w:rPr>
          <w:rFonts w:ascii="PT Serif" w:eastAsia="Times New Roman" w:hAnsi="PT Serif" w:cs="Times New Roman"/>
          <w:color w:val="3A3A3A"/>
          <w:sz w:val="29"/>
          <w:szCs w:val="29"/>
          <w:lang w:eastAsia="ru-RU"/>
        </w:rPr>
      </w:pPr>
      <w:r w:rsidRPr="0065217B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 xml:space="preserve">В 397 году Иоанн был вызван из </w:t>
      </w:r>
      <w:proofErr w:type="spellStart"/>
      <w:r w:rsidRPr="0065217B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Антиохии</w:t>
      </w:r>
      <w:proofErr w:type="spellEnd"/>
      <w:r w:rsidRPr="0065217B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 xml:space="preserve"> для </w:t>
      </w:r>
      <w:proofErr w:type="spellStart"/>
      <w:r w:rsidRPr="0065217B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поставления</w:t>
      </w:r>
      <w:proofErr w:type="spellEnd"/>
      <w:r w:rsidRPr="0065217B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 xml:space="preserve"> на константинопольскую кафедру в качестве архиепископа. Свои архипастырские труды он начал с совершенствования священства. Средства, предназначенные для архиепископа, Иоанн отдал на содержание нескольких больниц и гостиниц для паломников. Сам же архиепископ Иоанн питался весьма скудно, не посещал церковные пиршества. Он занимался утверждением христианства не только в Константинополе, но и во Фракии, Малой Азии, Понтийской области. Много трудов положил святитель на устроение благолепного Богослужения: составил чин Литургии, ввел </w:t>
      </w:r>
      <w:proofErr w:type="spellStart"/>
      <w:r w:rsidRPr="0065217B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антифонное</w:t>
      </w:r>
      <w:proofErr w:type="spellEnd"/>
      <w:r w:rsidRPr="0065217B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 xml:space="preserve"> пение за всенощным бдением, написал несколько молитв чина елеосвящения.</w:t>
      </w:r>
      <w:r w:rsidR="000B244D" w:rsidRPr="000B244D">
        <w:rPr>
          <w:rFonts w:ascii="PT Serif" w:eastAsia="Times New Roman" w:hAnsi="PT Serif" w:cs="Times New Roman"/>
          <w:color w:val="3A3A3A"/>
          <w:sz w:val="29"/>
          <w:szCs w:val="29"/>
          <w:lang w:eastAsia="ru-RU"/>
        </w:rPr>
        <w:t xml:space="preserve"> </w:t>
      </w:r>
      <w:r w:rsidR="000B244D" w:rsidRPr="008A3216">
        <w:rPr>
          <w:rFonts w:ascii="PT Serif" w:eastAsia="Times New Roman" w:hAnsi="PT Serif" w:cs="Times New Roman"/>
          <w:color w:val="3A3A3A"/>
          <w:sz w:val="29"/>
          <w:szCs w:val="29"/>
          <w:lang w:eastAsia="ru-RU"/>
        </w:rPr>
        <w:t>Иоанн Златоуст является автором литургии византийского обряда, которая, согласно Уставу, совершается в большую</w:t>
      </w:r>
      <w:r w:rsidR="006F22B3">
        <w:rPr>
          <w:rFonts w:ascii="PT Serif" w:eastAsia="Times New Roman" w:hAnsi="PT Serif" w:cs="Times New Roman"/>
          <w:color w:val="3A3A3A"/>
          <w:sz w:val="29"/>
          <w:szCs w:val="29"/>
          <w:lang w:eastAsia="ru-RU"/>
        </w:rPr>
        <w:t xml:space="preserve"> часть дней богослужебного года.</w:t>
      </w:r>
    </w:p>
    <w:p w:rsidR="008A3216" w:rsidRPr="0065217B" w:rsidRDefault="008A3216" w:rsidP="0065217B">
      <w:pPr>
        <w:spacing w:after="0"/>
        <w:ind w:firstLine="709"/>
        <w:jc w:val="center"/>
        <w:outlineLvl w:val="1"/>
        <w:rPr>
          <w:rFonts w:ascii="Times New Roman" w:eastAsia="Times New Roman" w:hAnsi="Times New Roman" w:cs="Times New Roman"/>
          <w:b/>
          <w:color w:val="3A3A3A"/>
          <w:sz w:val="28"/>
          <w:szCs w:val="28"/>
          <w:lang w:eastAsia="ru-RU"/>
        </w:rPr>
      </w:pPr>
      <w:r w:rsidRPr="0065217B">
        <w:rPr>
          <w:rFonts w:ascii="Times New Roman" w:eastAsia="Times New Roman" w:hAnsi="Times New Roman" w:cs="Times New Roman"/>
          <w:b/>
          <w:color w:val="3A3A3A"/>
          <w:sz w:val="28"/>
          <w:szCs w:val="28"/>
          <w:bdr w:val="none" w:sz="0" w:space="0" w:color="auto" w:frame="1"/>
          <w:lang w:eastAsia="ru-RU"/>
        </w:rPr>
        <w:t>Гонения на архиепископа Иоанна Златоуста</w:t>
      </w:r>
    </w:p>
    <w:p w:rsidR="000B244D" w:rsidRDefault="008A3216" w:rsidP="000B244D">
      <w:pPr>
        <w:spacing w:after="0"/>
        <w:ind w:firstLine="709"/>
        <w:jc w:val="both"/>
        <w:rPr>
          <w:rFonts w:ascii="PT Serif" w:eastAsia="Times New Roman" w:hAnsi="PT Serif" w:cs="Times New Roman"/>
          <w:color w:val="3A3A3A"/>
          <w:sz w:val="29"/>
          <w:szCs w:val="29"/>
          <w:lang w:eastAsia="ru-RU"/>
        </w:rPr>
      </w:pPr>
      <w:r w:rsidRPr="0065217B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Распущенность столичных нравов, особенно императорского двора, обличал архиепископ Иоанн. Императрица </w:t>
      </w:r>
      <w:proofErr w:type="spellStart"/>
      <w:r w:rsidRPr="0065217B">
        <w:rPr>
          <w:rFonts w:ascii="Times New Roman" w:eastAsia="Times New Roman" w:hAnsi="Times New Roman" w:cs="Times New Roman"/>
          <w:b/>
          <w:bCs/>
          <w:color w:val="3A3A3A"/>
          <w:sz w:val="28"/>
          <w:szCs w:val="28"/>
          <w:bdr w:val="none" w:sz="0" w:space="0" w:color="auto" w:frame="1"/>
          <w:lang w:eastAsia="ru-RU"/>
        </w:rPr>
        <w:t>Элия</w:t>
      </w:r>
      <w:proofErr w:type="spellEnd"/>
      <w:r w:rsidRPr="0065217B">
        <w:rPr>
          <w:rFonts w:ascii="Times New Roman" w:eastAsia="Times New Roman" w:hAnsi="Times New Roman" w:cs="Times New Roman"/>
          <w:b/>
          <w:bCs/>
          <w:color w:val="3A3A3A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65217B">
        <w:rPr>
          <w:rFonts w:ascii="Times New Roman" w:eastAsia="Times New Roman" w:hAnsi="Times New Roman" w:cs="Times New Roman"/>
          <w:b/>
          <w:bCs/>
          <w:color w:val="3A3A3A"/>
          <w:sz w:val="28"/>
          <w:szCs w:val="28"/>
          <w:bdr w:val="none" w:sz="0" w:space="0" w:color="auto" w:frame="1"/>
          <w:lang w:eastAsia="ru-RU"/>
        </w:rPr>
        <w:t>Евдоксия</w:t>
      </w:r>
      <w:proofErr w:type="spellEnd"/>
      <w:r w:rsidRPr="0065217B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, супруга императора </w:t>
      </w:r>
      <w:r w:rsidRPr="0065217B">
        <w:rPr>
          <w:rFonts w:ascii="Times New Roman" w:eastAsia="Times New Roman" w:hAnsi="Times New Roman" w:cs="Times New Roman"/>
          <w:b/>
          <w:bCs/>
          <w:color w:val="3A3A3A"/>
          <w:sz w:val="28"/>
          <w:szCs w:val="28"/>
          <w:bdr w:val="none" w:sz="0" w:space="0" w:color="auto" w:frame="1"/>
          <w:lang w:eastAsia="ru-RU"/>
        </w:rPr>
        <w:t>Флавия Аркадия</w:t>
      </w:r>
      <w:r w:rsidRPr="0065217B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 xml:space="preserve"> (377-408 гг.), повелела конфисковать последнюю собственность у вдовы и детей опального вельможи. Архиепископ Иоанн заступился за вдову. Но императрица не уступила и разгневалась на архипастыря. Еще сильнее разгорелся ее гнев после того, </w:t>
      </w:r>
      <w:r w:rsidRPr="0065217B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lastRenderedPageBreak/>
        <w:t xml:space="preserve">когда недоброжелатели сказали ей, будто архиепископ Иоанн в своем поучении о суетных женщинах имел в виду ее. Суд, состоящий из иерархов, которых ранее обличал Иоанн, постановил лишить его сана и казнить за оскорбление императрицы. Но император Аркадий заменил казнь на ссылку. Народ заступался за своего архипастыря. Чтобы избежать волнений, Иоанн сам отдал себя в руки властей. В ту ночь в </w:t>
      </w:r>
      <w:r w:rsidRPr="008A3216">
        <w:rPr>
          <w:rFonts w:ascii="PT Serif" w:eastAsia="Times New Roman" w:hAnsi="PT Serif" w:cs="Times New Roman"/>
          <w:color w:val="3A3A3A"/>
          <w:sz w:val="29"/>
          <w:szCs w:val="29"/>
          <w:lang w:eastAsia="ru-RU"/>
        </w:rPr>
        <w:t xml:space="preserve">Константинополе произошло страшное землетрясение. Напуганная </w:t>
      </w:r>
      <w:proofErr w:type="spellStart"/>
      <w:r w:rsidRPr="008A3216">
        <w:rPr>
          <w:rFonts w:ascii="PT Serif" w:eastAsia="Times New Roman" w:hAnsi="PT Serif" w:cs="Times New Roman"/>
          <w:color w:val="3A3A3A"/>
          <w:sz w:val="29"/>
          <w:szCs w:val="29"/>
          <w:lang w:eastAsia="ru-RU"/>
        </w:rPr>
        <w:t>Евдоксия</w:t>
      </w:r>
      <w:proofErr w:type="spellEnd"/>
      <w:r w:rsidRPr="008A3216">
        <w:rPr>
          <w:rFonts w:ascii="PT Serif" w:eastAsia="Times New Roman" w:hAnsi="PT Serif" w:cs="Times New Roman"/>
          <w:color w:val="3A3A3A"/>
          <w:sz w:val="29"/>
          <w:szCs w:val="29"/>
          <w:lang w:eastAsia="ru-RU"/>
        </w:rPr>
        <w:t xml:space="preserve"> просила супруга вернуть из ссылки Иоанна и отправила ему письмо с мольбами о возвращении. Но спустя время очередной донос пробуждает гнев </w:t>
      </w:r>
      <w:proofErr w:type="spellStart"/>
      <w:r w:rsidRPr="008A3216">
        <w:rPr>
          <w:rFonts w:ascii="PT Serif" w:eastAsia="Times New Roman" w:hAnsi="PT Serif" w:cs="Times New Roman"/>
          <w:color w:val="3A3A3A"/>
          <w:sz w:val="29"/>
          <w:szCs w:val="29"/>
          <w:lang w:eastAsia="ru-RU"/>
        </w:rPr>
        <w:t>Евдоксии</w:t>
      </w:r>
      <w:proofErr w:type="spellEnd"/>
      <w:r w:rsidRPr="008A3216">
        <w:rPr>
          <w:rFonts w:ascii="PT Serif" w:eastAsia="Times New Roman" w:hAnsi="PT Serif" w:cs="Times New Roman"/>
          <w:color w:val="3A3A3A"/>
          <w:sz w:val="29"/>
          <w:szCs w:val="29"/>
          <w:lang w:eastAsia="ru-RU"/>
        </w:rPr>
        <w:t>.</w:t>
      </w:r>
    </w:p>
    <w:p w:rsidR="008A3216" w:rsidRPr="008A3216" w:rsidRDefault="008A3216" w:rsidP="000B244D">
      <w:pPr>
        <w:spacing w:after="0"/>
        <w:ind w:firstLine="709"/>
        <w:jc w:val="both"/>
        <w:rPr>
          <w:rFonts w:ascii="PT Serif" w:eastAsia="Times New Roman" w:hAnsi="PT Serif" w:cs="Times New Roman"/>
          <w:color w:val="3A3A3A"/>
          <w:sz w:val="29"/>
          <w:szCs w:val="29"/>
          <w:lang w:eastAsia="ru-RU"/>
        </w:rPr>
      </w:pPr>
      <w:r w:rsidRPr="008A3216">
        <w:rPr>
          <w:rFonts w:ascii="PT Serif" w:eastAsia="Times New Roman" w:hAnsi="PT Serif" w:cs="Times New Roman"/>
          <w:color w:val="3A3A3A"/>
          <w:sz w:val="29"/>
          <w:szCs w:val="29"/>
          <w:lang w:eastAsia="ru-RU"/>
        </w:rPr>
        <w:t xml:space="preserve">В марте 404 года состоялся неправедный Собор, постановивший изгнать святого Иоанна. После исполнения постановления сгорел храм Святой Софии и здание сената. Вскоре последовали опустошительные набеги варваров. Клеветники бежали в Александрию. Но уже через два месяца новый донос пробуждает гнев </w:t>
      </w:r>
      <w:proofErr w:type="spellStart"/>
      <w:r w:rsidRPr="008A3216">
        <w:rPr>
          <w:rFonts w:ascii="PT Serif" w:eastAsia="Times New Roman" w:hAnsi="PT Serif" w:cs="Times New Roman"/>
          <w:color w:val="3A3A3A"/>
          <w:sz w:val="29"/>
          <w:szCs w:val="29"/>
          <w:lang w:eastAsia="ru-RU"/>
        </w:rPr>
        <w:t>Евдоксии</w:t>
      </w:r>
      <w:proofErr w:type="spellEnd"/>
      <w:r w:rsidRPr="008A3216">
        <w:rPr>
          <w:rFonts w:ascii="PT Serif" w:eastAsia="Times New Roman" w:hAnsi="PT Serif" w:cs="Times New Roman"/>
          <w:color w:val="3A3A3A"/>
          <w:sz w:val="29"/>
          <w:szCs w:val="29"/>
          <w:lang w:eastAsia="ru-RU"/>
        </w:rPr>
        <w:t xml:space="preserve">. И вновь в столичном храме святитель в краткой речи благословляет Господа «за все пути Его». В октябре 404 года умерла </w:t>
      </w:r>
      <w:proofErr w:type="spellStart"/>
      <w:r w:rsidRPr="008A3216">
        <w:rPr>
          <w:rFonts w:ascii="PT Serif" w:eastAsia="Times New Roman" w:hAnsi="PT Serif" w:cs="Times New Roman"/>
          <w:color w:val="3A3A3A"/>
          <w:sz w:val="29"/>
          <w:szCs w:val="29"/>
          <w:lang w:eastAsia="ru-RU"/>
        </w:rPr>
        <w:t>Евдоксия</w:t>
      </w:r>
      <w:proofErr w:type="spellEnd"/>
      <w:r w:rsidRPr="008A3216">
        <w:rPr>
          <w:rFonts w:ascii="PT Serif" w:eastAsia="Times New Roman" w:hAnsi="PT Serif" w:cs="Times New Roman"/>
          <w:color w:val="3A3A3A"/>
          <w:sz w:val="29"/>
          <w:szCs w:val="29"/>
          <w:lang w:eastAsia="ru-RU"/>
        </w:rPr>
        <w:t>. Даже язычники видели в этих событиях небесное наказание за неправедное осуждение угодника Божия.</w:t>
      </w:r>
    </w:p>
    <w:p w:rsidR="00FD1174" w:rsidRDefault="00FD1174" w:rsidP="00D744D5">
      <w:pPr>
        <w:spacing w:after="0"/>
        <w:outlineLvl w:val="1"/>
        <w:rPr>
          <w:rFonts w:ascii="Times New Roman" w:eastAsia="Times New Roman" w:hAnsi="Times New Roman" w:cs="Times New Roman"/>
          <w:b/>
          <w:color w:val="3A3A3A"/>
          <w:sz w:val="28"/>
          <w:szCs w:val="28"/>
          <w:bdr w:val="none" w:sz="0" w:space="0" w:color="auto" w:frame="1"/>
          <w:lang w:eastAsia="ru-RU"/>
        </w:rPr>
      </w:pPr>
    </w:p>
    <w:p w:rsidR="008A3216" w:rsidRPr="000B244D" w:rsidRDefault="008A3216" w:rsidP="000B244D">
      <w:pPr>
        <w:spacing w:after="0"/>
        <w:ind w:firstLine="709"/>
        <w:jc w:val="center"/>
        <w:outlineLvl w:val="1"/>
        <w:rPr>
          <w:rFonts w:ascii="Times New Roman" w:eastAsia="Times New Roman" w:hAnsi="Times New Roman" w:cs="Times New Roman"/>
          <w:b/>
          <w:color w:val="3A3A3A"/>
          <w:sz w:val="28"/>
          <w:szCs w:val="28"/>
          <w:lang w:eastAsia="ru-RU"/>
        </w:rPr>
      </w:pPr>
      <w:r w:rsidRPr="000B244D">
        <w:rPr>
          <w:rFonts w:ascii="Times New Roman" w:eastAsia="Times New Roman" w:hAnsi="Times New Roman" w:cs="Times New Roman"/>
          <w:b/>
          <w:color w:val="3A3A3A"/>
          <w:sz w:val="28"/>
          <w:szCs w:val="28"/>
          <w:bdr w:val="none" w:sz="0" w:space="0" w:color="auto" w:frame="1"/>
          <w:lang w:eastAsia="ru-RU"/>
        </w:rPr>
        <w:t>Преставление архиепископа Иоанна Златоуста</w:t>
      </w:r>
    </w:p>
    <w:p w:rsidR="008A3216" w:rsidRDefault="008A3216" w:rsidP="006F22B3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  <w:r w:rsidRPr="000B244D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 xml:space="preserve">В 405 году Иоанн заболел. Но его недоброжелатели продолжали бесчинствовать. Из Константинополя пришел приказ перевести Иоанна в </w:t>
      </w:r>
      <w:proofErr w:type="spellStart"/>
      <w:r w:rsidRPr="000B244D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Пифиунт</w:t>
      </w:r>
      <w:proofErr w:type="spellEnd"/>
      <w:r w:rsidRPr="000B244D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 xml:space="preserve"> (Абхазия). Переход, длившийся три месяца в дождь и зной, Иоанн совершал под конвоем, будучи обессиленный  болезнями.  В </w:t>
      </w:r>
      <w:proofErr w:type="spellStart"/>
      <w:r w:rsidRPr="000B244D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Команах</w:t>
      </w:r>
      <w:proofErr w:type="spellEnd"/>
      <w:r w:rsidRPr="000B244D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 xml:space="preserve"> силы оставили его. У склепа святого Василиска, причастившись Святых Христовых Тайн, Иоанн со словами «</w:t>
      </w:r>
      <w:r w:rsidRPr="000B244D">
        <w:rPr>
          <w:rFonts w:ascii="Times New Roman" w:eastAsia="Times New Roman" w:hAnsi="Times New Roman" w:cs="Times New Roman"/>
          <w:i/>
          <w:iCs/>
          <w:color w:val="3A3A3A"/>
          <w:sz w:val="28"/>
          <w:szCs w:val="28"/>
          <w:bdr w:val="none" w:sz="0" w:space="0" w:color="auto" w:frame="1"/>
          <w:lang w:eastAsia="ru-RU"/>
        </w:rPr>
        <w:t>Слава Богу за все!</w:t>
      </w:r>
      <w:r w:rsidRPr="000B244D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» отошел ко Господу 14 сентября 407 года.</w:t>
      </w:r>
      <w:r w:rsidR="006F22B3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 xml:space="preserve"> </w:t>
      </w:r>
      <w:r w:rsidRPr="000B244D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 xml:space="preserve">Иоанн был погребен в </w:t>
      </w:r>
      <w:proofErr w:type="spellStart"/>
      <w:r w:rsidRPr="000B244D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Команах</w:t>
      </w:r>
      <w:proofErr w:type="spellEnd"/>
      <w:r w:rsidRPr="000B244D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 xml:space="preserve"> Понтийских.</w:t>
      </w:r>
    </w:p>
    <w:p w:rsidR="00FD1174" w:rsidRPr="00FD1174" w:rsidRDefault="00FD1174" w:rsidP="000B244D">
      <w:pPr>
        <w:spacing w:before="288" w:after="288"/>
        <w:ind w:firstLine="709"/>
        <w:jc w:val="both"/>
        <w:rPr>
          <w:rFonts w:ascii="Times New Roman" w:eastAsia="Times New Roman" w:hAnsi="Times New Roman" w:cs="Times New Roman"/>
          <w:b/>
          <w:color w:val="3A3A3A"/>
          <w:sz w:val="28"/>
          <w:szCs w:val="28"/>
          <w:lang w:eastAsia="ru-RU"/>
        </w:rPr>
      </w:pPr>
      <w:r w:rsidRPr="00FD1174">
        <w:rPr>
          <w:rFonts w:ascii="Times New Roman" w:eastAsia="Times New Roman" w:hAnsi="Times New Roman" w:cs="Times New Roman"/>
          <w:b/>
          <w:color w:val="3A3A3A"/>
          <w:sz w:val="28"/>
          <w:szCs w:val="28"/>
          <w:lang w:eastAsia="ru-RU"/>
        </w:rPr>
        <w:t>Мощи</w:t>
      </w:r>
      <w:r>
        <w:rPr>
          <w:rFonts w:ascii="Times New Roman" w:eastAsia="Times New Roman" w:hAnsi="Times New Roman" w:cs="Times New Roman"/>
          <w:b/>
          <w:color w:val="3A3A3A"/>
          <w:sz w:val="28"/>
          <w:szCs w:val="28"/>
          <w:lang w:eastAsia="ru-RU"/>
        </w:rPr>
        <w:t xml:space="preserve"> святого</w:t>
      </w:r>
      <w:r w:rsidRPr="00FD1174">
        <w:rPr>
          <w:rFonts w:ascii="Times New Roman" w:eastAsia="Times New Roman" w:hAnsi="Times New Roman" w:cs="Times New Roman"/>
          <w:b/>
          <w:color w:val="3A3A3A"/>
          <w:sz w:val="28"/>
          <w:szCs w:val="28"/>
          <w:lang w:eastAsia="ru-RU"/>
        </w:rPr>
        <w:t>.</w:t>
      </w:r>
    </w:p>
    <w:p w:rsidR="00FD1174" w:rsidRPr="00FD1174" w:rsidRDefault="008A3216" w:rsidP="00FD117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1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438 году его мощи были перенесены в Константинополь. В ходе Четвертого крестового похода (1204 год) мощи святителя Иоанна были вывезены из Константинополя в Рим, а 26 ноября 2004 года, по решению папы Иоанна Павла II, были возвращены Константинопольской церкви вместе с мощами Григория Богослова и хранятся в соборе Святого Георгия в </w:t>
      </w:r>
      <w:proofErr w:type="spellStart"/>
      <w:proofErr w:type="gramStart"/>
      <w:r w:rsidRPr="00FD1174">
        <w:rPr>
          <w:rFonts w:ascii="Times New Roman" w:eastAsia="Times New Roman" w:hAnsi="Times New Roman" w:cs="Times New Roman"/>
          <w:sz w:val="28"/>
          <w:szCs w:val="28"/>
          <w:lang w:eastAsia="ru-RU"/>
        </w:rPr>
        <w:t>Фанаре</w:t>
      </w:r>
      <w:proofErr w:type="spellEnd"/>
      <w:r w:rsidR="00FD1174" w:rsidRPr="00FD1174">
        <w:rPr>
          <w:rFonts w:ascii="Times New Roman" w:eastAsia="Times New Roman" w:hAnsi="Times New Roman" w:cs="Times New Roman"/>
          <w:sz w:val="28"/>
          <w:szCs w:val="28"/>
          <w:lang w:eastAsia="ru-RU"/>
        </w:rPr>
        <w:t>( Стамбул</w:t>
      </w:r>
      <w:proofErr w:type="gramEnd"/>
      <w:r w:rsidR="00FD1174" w:rsidRPr="00FD117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FD117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D1174" w:rsidRPr="00FD1174" w:rsidRDefault="00FD1174" w:rsidP="00FD117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</w:pPr>
      <w:r w:rsidRPr="00FD117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минимум две реликвии претендуют на то, чтобы считаться головой Иоанна Златоуста, одна хранится в монастыре </w:t>
      </w:r>
      <w:proofErr w:type="spellStart"/>
      <w:r w:rsidRPr="00FD1174">
        <w:rPr>
          <w:rFonts w:ascii="Times New Roman" w:hAnsi="Times New Roman" w:cs="Times New Roman"/>
          <w:sz w:val="28"/>
          <w:szCs w:val="28"/>
        </w:rPr>
        <w:fldChar w:fldCharType="begin"/>
      </w:r>
      <w:r w:rsidRPr="00FD1174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"https://ru.wikipedia.org/wiki/%D0%92%D0%B0%D1%82%D0%BE%D0%BF%D0%B5%D0%B4" \o "Ватопед" </w:instrText>
      </w:r>
      <w:r w:rsidRPr="00FD1174">
        <w:rPr>
          <w:rFonts w:ascii="Times New Roman" w:hAnsi="Times New Roman" w:cs="Times New Roman"/>
          <w:sz w:val="28"/>
          <w:szCs w:val="28"/>
        </w:rPr>
        <w:fldChar w:fldCharType="separate"/>
      </w:r>
      <w:r w:rsidRPr="00FD1174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Ватопед</w:t>
      </w:r>
      <w:proofErr w:type="spellEnd"/>
      <w:r w:rsidRPr="00FD117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FD1174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 </w:t>
      </w:r>
      <w:hyperlink r:id="rId6" w:tooltip="Афон" w:history="1">
        <w:r w:rsidRPr="00FD117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горе Афон</w:t>
        </w:r>
      </w:hyperlink>
      <w:r w:rsidRPr="00FD1174">
        <w:rPr>
          <w:rFonts w:ascii="Times New Roman" w:eastAsia="Times New Roman" w:hAnsi="Times New Roman" w:cs="Times New Roman"/>
          <w:sz w:val="28"/>
          <w:szCs w:val="28"/>
          <w:lang w:eastAsia="ru-RU"/>
        </w:rPr>
        <w:t>, другая в </w:t>
      </w:r>
      <w:hyperlink r:id="rId7" w:tooltip="Храм Христа Спасителя" w:history="1">
        <w:r w:rsidRPr="00FD117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Храме Христа Спасителя</w:t>
        </w:r>
      </w:hyperlink>
      <w:r w:rsidRPr="00FD1174">
        <w:rPr>
          <w:rFonts w:ascii="Times New Roman" w:eastAsia="Times New Roman" w:hAnsi="Times New Roman" w:cs="Times New Roman"/>
          <w:sz w:val="28"/>
          <w:szCs w:val="28"/>
          <w:lang w:eastAsia="ru-RU"/>
        </w:rPr>
        <w:t> в Москве</w:t>
      </w:r>
      <w:hyperlink r:id="rId8" w:anchor="cite_note-_164aefca6d230770-12" w:history="1"/>
      <w:r w:rsidRPr="00FD117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D1174" w:rsidRPr="00FD1174" w:rsidRDefault="00FD1174" w:rsidP="00FD1174">
      <w:pPr>
        <w:spacing w:before="120"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174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Другие части мощ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ей святителя находятся на Афоне, </w:t>
      </w:r>
      <w:r w:rsidRPr="00FD1174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церкви Святого Иоанна Златоуста в Венеции.</w:t>
      </w:r>
    </w:p>
    <w:p w:rsidR="008A3216" w:rsidRDefault="008A3216" w:rsidP="000B244D">
      <w:pPr>
        <w:spacing w:after="0" w:line="240" w:lineRule="auto"/>
        <w:rPr>
          <w:rFonts w:ascii="PT Serif" w:eastAsia="Times New Roman" w:hAnsi="PT Serif" w:cs="Times New Roman"/>
          <w:color w:val="3A3A3A"/>
          <w:sz w:val="29"/>
          <w:szCs w:val="29"/>
          <w:lang w:eastAsia="ru-RU"/>
        </w:rPr>
      </w:pPr>
      <w:r w:rsidRPr="008A3216">
        <w:rPr>
          <w:rFonts w:ascii="PT Serif" w:eastAsia="Times New Roman" w:hAnsi="PT Serif" w:cs="Times New Roman"/>
          <w:noProof/>
          <w:color w:val="3A3A3A"/>
          <w:sz w:val="29"/>
          <w:szCs w:val="29"/>
          <w:lang w:eastAsia="ru-RU"/>
        </w:rPr>
        <w:lastRenderedPageBreak/>
        <w:drawing>
          <wp:inline distT="0" distB="0" distL="0" distR="0" wp14:anchorId="20BFA747" wp14:editId="7381069D">
            <wp:extent cx="2732361" cy="1828580"/>
            <wp:effectExtent l="0" t="0" r="0" b="635"/>
            <wp:docPr id="3" name="Рисунок 3" descr="Святитель Иоанн Златоу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Святитель Иоанн Златоуст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006" cy="1833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3216">
        <w:rPr>
          <w:rFonts w:ascii="PT Serif" w:eastAsia="Times New Roman" w:hAnsi="PT Serif" w:cs="Times New Roman"/>
          <w:color w:val="3A3A3A"/>
          <w:sz w:val="29"/>
          <w:szCs w:val="29"/>
          <w:lang w:eastAsia="ru-RU"/>
        </w:rPr>
        <w:t xml:space="preserve">Перенесение мощей святителя Иоанна Златоуста в Константинополь в храм святых Апостолов. Миниатюра </w:t>
      </w:r>
      <w:proofErr w:type="spellStart"/>
      <w:r w:rsidRPr="008A3216">
        <w:rPr>
          <w:rFonts w:ascii="PT Serif" w:eastAsia="Times New Roman" w:hAnsi="PT Serif" w:cs="Times New Roman"/>
          <w:color w:val="3A3A3A"/>
          <w:sz w:val="29"/>
          <w:szCs w:val="29"/>
          <w:lang w:eastAsia="ru-RU"/>
        </w:rPr>
        <w:t>Минология</w:t>
      </w:r>
      <w:proofErr w:type="spellEnd"/>
      <w:r w:rsidRPr="008A3216">
        <w:rPr>
          <w:rFonts w:ascii="PT Serif" w:eastAsia="Times New Roman" w:hAnsi="PT Serif" w:cs="Times New Roman"/>
          <w:color w:val="3A3A3A"/>
          <w:sz w:val="29"/>
          <w:szCs w:val="29"/>
          <w:lang w:eastAsia="ru-RU"/>
        </w:rPr>
        <w:t xml:space="preserve"> Василия II. Константинополь. 985 г. </w:t>
      </w:r>
      <w:proofErr w:type="spellStart"/>
      <w:r w:rsidRPr="008A3216">
        <w:rPr>
          <w:rFonts w:ascii="PT Serif" w:eastAsia="Times New Roman" w:hAnsi="PT Serif" w:cs="Times New Roman"/>
          <w:color w:val="3A3A3A"/>
          <w:sz w:val="29"/>
          <w:szCs w:val="29"/>
          <w:lang w:eastAsia="ru-RU"/>
        </w:rPr>
        <w:t>Ватиканская</w:t>
      </w:r>
      <w:proofErr w:type="spellEnd"/>
      <w:r w:rsidRPr="008A3216">
        <w:rPr>
          <w:rFonts w:ascii="PT Serif" w:eastAsia="Times New Roman" w:hAnsi="PT Serif" w:cs="Times New Roman"/>
          <w:color w:val="3A3A3A"/>
          <w:sz w:val="29"/>
          <w:szCs w:val="29"/>
          <w:lang w:eastAsia="ru-RU"/>
        </w:rPr>
        <w:t xml:space="preserve"> библиотека. Рим</w:t>
      </w:r>
      <w:r w:rsidR="00C415A7">
        <w:rPr>
          <w:rFonts w:ascii="PT Serif" w:eastAsia="Times New Roman" w:hAnsi="PT Serif" w:cs="Times New Roman"/>
          <w:color w:val="3A3A3A"/>
          <w:sz w:val="29"/>
          <w:szCs w:val="29"/>
          <w:lang w:eastAsia="ru-RU"/>
        </w:rPr>
        <w:t>.</w:t>
      </w:r>
    </w:p>
    <w:p w:rsidR="000B244D" w:rsidRPr="008A3216" w:rsidRDefault="000B244D" w:rsidP="000B244D">
      <w:pPr>
        <w:spacing w:after="0" w:line="240" w:lineRule="auto"/>
        <w:rPr>
          <w:rFonts w:ascii="PT Serif" w:eastAsia="Times New Roman" w:hAnsi="PT Serif" w:cs="Times New Roman"/>
          <w:color w:val="3A3A3A"/>
          <w:sz w:val="29"/>
          <w:szCs w:val="29"/>
          <w:lang w:eastAsia="ru-RU"/>
        </w:rPr>
      </w:pPr>
    </w:p>
    <w:p w:rsidR="008A3216" w:rsidRPr="000B244D" w:rsidRDefault="008A3216" w:rsidP="000B244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  <w:r w:rsidRPr="000B244D">
        <w:rPr>
          <w:rFonts w:ascii="Times New Roman" w:eastAsia="Times New Roman" w:hAnsi="Times New Roman" w:cs="Times New Roman"/>
          <w:b/>
          <w:bCs/>
          <w:color w:val="3A3A3A"/>
          <w:sz w:val="28"/>
          <w:szCs w:val="28"/>
          <w:bdr w:val="none" w:sz="0" w:space="0" w:color="auto" w:frame="1"/>
          <w:lang w:eastAsia="ru-RU"/>
        </w:rPr>
        <w:t>Иоанна Златоуста </w:t>
      </w:r>
      <w:r w:rsidRPr="000B244D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почитают в числе трех «</w:t>
      </w:r>
      <w:r w:rsidRPr="000B244D">
        <w:rPr>
          <w:rFonts w:ascii="Times New Roman" w:eastAsia="Times New Roman" w:hAnsi="Times New Roman" w:cs="Times New Roman"/>
          <w:b/>
          <w:bCs/>
          <w:color w:val="3A3A3A"/>
          <w:sz w:val="28"/>
          <w:szCs w:val="28"/>
          <w:bdr w:val="none" w:sz="0" w:space="0" w:color="auto" w:frame="1"/>
          <w:lang w:eastAsia="ru-RU"/>
        </w:rPr>
        <w:t>вселенских учителей</w:t>
      </w:r>
      <w:r w:rsidRPr="000B244D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» (вместе с Василием Великим и Григорием Богословом), торжество в их честь совершается 12 февраля (30 января по старому стилю). Также отмечаются дни памяти:</w:t>
      </w:r>
    </w:p>
    <w:p w:rsidR="008A3216" w:rsidRPr="000B244D" w:rsidRDefault="008A3216" w:rsidP="000B244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  <w:r w:rsidRPr="000B244D">
        <w:rPr>
          <w:rFonts w:ascii="Times New Roman" w:eastAsia="Times New Roman" w:hAnsi="Times New Roman" w:cs="Times New Roman"/>
          <w:b/>
          <w:bCs/>
          <w:color w:val="3A3A3A"/>
          <w:sz w:val="28"/>
          <w:szCs w:val="28"/>
          <w:bdr w:val="none" w:sz="0" w:space="0" w:color="auto" w:frame="1"/>
          <w:lang w:eastAsia="ru-RU"/>
        </w:rPr>
        <w:t>9 февраля</w:t>
      </w:r>
      <w:r w:rsidRPr="000B244D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 xml:space="preserve"> (27 января по старому стилю) — перенесение мощей святителя Иоанна Златоуста (из </w:t>
      </w:r>
      <w:proofErr w:type="spellStart"/>
      <w:r w:rsidRPr="000B244D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Коман</w:t>
      </w:r>
      <w:proofErr w:type="spellEnd"/>
      <w:r w:rsidRPr="000B244D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 xml:space="preserve"> в Константинополь);</w:t>
      </w:r>
    </w:p>
    <w:p w:rsidR="008A3216" w:rsidRPr="000B244D" w:rsidRDefault="008A3216" w:rsidP="000B244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  <w:r w:rsidRPr="000B244D">
        <w:rPr>
          <w:rFonts w:ascii="Times New Roman" w:eastAsia="Times New Roman" w:hAnsi="Times New Roman" w:cs="Times New Roman"/>
          <w:b/>
          <w:bCs/>
          <w:color w:val="3A3A3A"/>
          <w:sz w:val="28"/>
          <w:szCs w:val="28"/>
          <w:bdr w:val="none" w:sz="0" w:space="0" w:color="auto" w:frame="1"/>
          <w:lang w:eastAsia="ru-RU"/>
        </w:rPr>
        <w:t>27 сентября </w:t>
      </w:r>
      <w:r w:rsidRPr="000B244D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(14 сентября по старому стилю) — преставление святителя Иоанна;</w:t>
      </w:r>
    </w:p>
    <w:p w:rsidR="008A3216" w:rsidRDefault="008A3216" w:rsidP="007C1377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  <w:r w:rsidRPr="000B244D">
        <w:rPr>
          <w:rFonts w:ascii="Times New Roman" w:eastAsia="Times New Roman" w:hAnsi="Times New Roman" w:cs="Times New Roman"/>
          <w:b/>
          <w:bCs/>
          <w:color w:val="3A3A3A"/>
          <w:sz w:val="28"/>
          <w:szCs w:val="28"/>
          <w:bdr w:val="none" w:sz="0" w:space="0" w:color="auto" w:frame="1"/>
          <w:lang w:eastAsia="ru-RU"/>
        </w:rPr>
        <w:t>26 ноября</w:t>
      </w:r>
      <w:r w:rsidRPr="000B244D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 xml:space="preserve"> (13 ноября по старому стилю) — день святителя Иоанна </w:t>
      </w:r>
      <w:proofErr w:type="spellStart"/>
      <w:r w:rsidRPr="000B244D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Златоустого</w:t>
      </w:r>
      <w:proofErr w:type="spellEnd"/>
      <w:r w:rsidRPr="000B244D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, архиепископа Константинопольского (годовщина его восшествия на архиепископскую кафедру).</w:t>
      </w:r>
    </w:p>
    <w:p w:rsidR="007C1377" w:rsidRPr="007C1377" w:rsidRDefault="007C1377" w:rsidP="007C1377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</w:p>
    <w:p w:rsidR="008A3216" w:rsidRPr="007C1377" w:rsidRDefault="008A3216" w:rsidP="007C1377">
      <w:pPr>
        <w:spacing w:after="0"/>
        <w:ind w:left="709" w:hanging="709"/>
        <w:jc w:val="both"/>
        <w:outlineLvl w:val="1"/>
        <w:rPr>
          <w:rFonts w:ascii="Times New Roman" w:eastAsia="Times New Roman" w:hAnsi="Times New Roman" w:cs="Times New Roman"/>
          <w:b/>
          <w:color w:val="3A3A3A"/>
          <w:sz w:val="28"/>
          <w:szCs w:val="28"/>
          <w:lang w:eastAsia="ru-RU"/>
        </w:rPr>
      </w:pPr>
      <w:r w:rsidRPr="007C1377">
        <w:rPr>
          <w:rFonts w:ascii="Times New Roman" w:eastAsia="Times New Roman" w:hAnsi="Times New Roman" w:cs="Times New Roman"/>
          <w:b/>
          <w:color w:val="3A3A3A"/>
          <w:sz w:val="28"/>
          <w:szCs w:val="28"/>
          <w:bdr w:val="none" w:sz="0" w:space="0" w:color="auto" w:frame="1"/>
          <w:lang w:eastAsia="ru-RU"/>
        </w:rPr>
        <w:t>Иконы</w:t>
      </w:r>
      <w:r w:rsidR="006F22B3">
        <w:rPr>
          <w:rFonts w:ascii="Times New Roman" w:eastAsia="Times New Roman" w:hAnsi="Times New Roman" w:cs="Times New Roman"/>
          <w:b/>
          <w:color w:val="3A3A3A"/>
          <w:sz w:val="28"/>
          <w:szCs w:val="28"/>
          <w:bdr w:val="none" w:sz="0" w:space="0" w:color="auto" w:frame="1"/>
          <w:lang w:eastAsia="ru-RU"/>
        </w:rPr>
        <w:t>.</w:t>
      </w:r>
    </w:p>
    <w:p w:rsidR="008A3216" w:rsidRPr="007C1377" w:rsidRDefault="008A3216" w:rsidP="006F22B3">
      <w:pPr>
        <w:spacing w:before="288" w:after="288"/>
        <w:ind w:firstLine="709"/>
        <w:jc w:val="both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  <w:r w:rsidRPr="007C1377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 xml:space="preserve">Древнейшие сохранившиеся изображения Иоанна Златоуста находятся в церкви Санта-Мария Антиква в Риме (фрески середины VII и середины VIII века) и в часовне в </w:t>
      </w:r>
      <w:proofErr w:type="spellStart"/>
      <w:r w:rsidRPr="007C1377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Хирбет</w:t>
      </w:r>
      <w:proofErr w:type="spellEnd"/>
      <w:r w:rsidRPr="007C1377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-эль-</w:t>
      </w:r>
      <w:proofErr w:type="spellStart"/>
      <w:r w:rsidRPr="007C1377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Мард</w:t>
      </w:r>
      <w:proofErr w:type="spellEnd"/>
      <w:r w:rsidRPr="007C1377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 xml:space="preserve"> (VII век).</w:t>
      </w:r>
    </w:p>
    <w:p w:rsidR="008A3216" w:rsidRPr="008A3216" w:rsidRDefault="008A3216" w:rsidP="008A3216">
      <w:pPr>
        <w:spacing w:after="0" w:line="240" w:lineRule="auto"/>
        <w:rPr>
          <w:rFonts w:ascii="PT Serif" w:eastAsia="Times New Roman" w:hAnsi="PT Serif" w:cs="Times New Roman"/>
          <w:color w:val="3A3A3A"/>
          <w:sz w:val="29"/>
          <w:szCs w:val="29"/>
          <w:lang w:eastAsia="ru-RU"/>
        </w:rPr>
      </w:pPr>
      <w:r w:rsidRPr="008A3216">
        <w:rPr>
          <w:rFonts w:ascii="PT Serif" w:eastAsia="Times New Roman" w:hAnsi="PT Serif" w:cs="Times New Roman"/>
          <w:noProof/>
          <w:color w:val="3A3A3A"/>
          <w:sz w:val="29"/>
          <w:szCs w:val="29"/>
          <w:lang w:eastAsia="ru-RU"/>
        </w:rPr>
        <w:drawing>
          <wp:inline distT="0" distB="0" distL="0" distR="0" wp14:anchorId="2B19A414" wp14:editId="11B85235">
            <wp:extent cx="1422716" cy="1712595"/>
            <wp:effectExtent l="0" t="0" r="6350" b="1905"/>
            <wp:docPr id="4" name="Рисунок 4" descr="Святитель Иоанн Златоу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Святитель Иоанн Златоуст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826" cy="17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3216">
        <w:rPr>
          <w:rFonts w:ascii="PT Serif" w:eastAsia="Times New Roman" w:hAnsi="PT Serif" w:cs="Times New Roman"/>
          <w:color w:val="3A3A3A"/>
          <w:sz w:val="29"/>
          <w:szCs w:val="29"/>
          <w:lang w:eastAsia="ru-RU"/>
        </w:rPr>
        <w:t xml:space="preserve">Святитель Иоанн Златоуст. Греция. XIV в., </w:t>
      </w:r>
      <w:proofErr w:type="spellStart"/>
      <w:r w:rsidRPr="008A3216">
        <w:rPr>
          <w:rFonts w:ascii="PT Serif" w:eastAsia="Times New Roman" w:hAnsi="PT Serif" w:cs="Times New Roman"/>
          <w:color w:val="3A3A3A"/>
          <w:sz w:val="29"/>
          <w:szCs w:val="29"/>
          <w:lang w:eastAsia="ru-RU"/>
        </w:rPr>
        <w:t>Ватопедский</w:t>
      </w:r>
      <w:proofErr w:type="spellEnd"/>
      <w:r w:rsidRPr="008A3216">
        <w:rPr>
          <w:rFonts w:ascii="PT Serif" w:eastAsia="Times New Roman" w:hAnsi="PT Serif" w:cs="Times New Roman"/>
          <w:color w:val="3A3A3A"/>
          <w:sz w:val="29"/>
          <w:szCs w:val="29"/>
          <w:lang w:eastAsia="ru-RU"/>
        </w:rPr>
        <w:t xml:space="preserve"> монастырь</w:t>
      </w:r>
    </w:p>
    <w:p w:rsidR="008A3216" w:rsidRPr="008A3216" w:rsidRDefault="008A3216" w:rsidP="008A3216">
      <w:pPr>
        <w:spacing w:after="0" w:line="240" w:lineRule="auto"/>
        <w:rPr>
          <w:rFonts w:ascii="PT Serif" w:eastAsia="Times New Roman" w:hAnsi="PT Serif" w:cs="Times New Roman"/>
          <w:color w:val="3A3A3A"/>
          <w:sz w:val="29"/>
          <w:szCs w:val="29"/>
          <w:lang w:eastAsia="ru-RU"/>
        </w:rPr>
      </w:pPr>
      <w:r w:rsidRPr="008A3216">
        <w:rPr>
          <w:rFonts w:ascii="PT Serif" w:eastAsia="Times New Roman" w:hAnsi="PT Serif" w:cs="Times New Roman"/>
          <w:noProof/>
          <w:color w:val="3A3A3A"/>
          <w:sz w:val="29"/>
          <w:szCs w:val="29"/>
          <w:lang w:eastAsia="ru-RU"/>
        </w:rPr>
        <w:lastRenderedPageBreak/>
        <w:drawing>
          <wp:inline distT="0" distB="0" distL="0" distR="0" wp14:anchorId="5540FC55" wp14:editId="391D3946">
            <wp:extent cx="1400175" cy="1785223"/>
            <wp:effectExtent l="0" t="0" r="0" b="5715"/>
            <wp:docPr id="5" name="Рисунок 5" descr="Святитель Иоанн Златоуст. Мозаика Софийского собора в Киеве (XI век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Святитель Иоанн Златоуст. Мозаика Софийского собора в Киеве (XI век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384" cy="178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3216">
        <w:rPr>
          <w:rFonts w:ascii="PT Serif" w:eastAsia="Times New Roman" w:hAnsi="PT Serif" w:cs="Times New Roman"/>
          <w:color w:val="3A3A3A"/>
          <w:sz w:val="29"/>
          <w:szCs w:val="29"/>
          <w:lang w:eastAsia="ru-RU"/>
        </w:rPr>
        <w:t>Святитель Иоанн Златоуст. Мозаика Софийского собора в Киеве (XI век)</w:t>
      </w:r>
    </w:p>
    <w:p w:rsidR="008A3216" w:rsidRPr="008A3216" w:rsidRDefault="008A3216" w:rsidP="008A3216">
      <w:pPr>
        <w:spacing w:before="288" w:after="288" w:line="240" w:lineRule="auto"/>
        <w:rPr>
          <w:rFonts w:ascii="PT Serif" w:eastAsia="Times New Roman" w:hAnsi="PT Serif" w:cs="Times New Roman"/>
          <w:color w:val="3A3A3A"/>
          <w:sz w:val="29"/>
          <w:szCs w:val="29"/>
          <w:lang w:eastAsia="ru-RU"/>
        </w:rPr>
      </w:pPr>
      <w:r w:rsidRPr="008A3216">
        <w:rPr>
          <w:rFonts w:ascii="PT Serif" w:eastAsia="Times New Roman" w:hAnsi="PT Serif" w:cs="Times New Roman"/>
          <w:color w:val="3A3A3A"/>
          <w:sz w:val="29"/>
          <w:szCs w:val="29"/>
          <w:lang w:eastAsia="ru-RU"/>
        </w:rPr>
        <w:t>Святитель Иоанн чтится как создатель редакции Литургии, наиболее распространенной в Православной Церкви, а потому его образ часто можно увидеть в храме в Алтаре или в иконостасе в святительском чине вместе с другими Отцами Церкви.</w:t>
      </w:r>
    </w:p>
    <w:p w:rsidR="007C1377" w:rsidRDefault="008A3216" w:rsidP="008A3216">
      <w:pPr>
        <w:spacing w:after="0" w:line="240" w:lineRule="auto"/>
        <w:rPr>
          <w:rFonts w:ascii="PT Serif" w:eastAsia="Times New Roman" w:hAnsi="PT Serif" w:cs="Times New Roman"/>
          <w:color w:val="3A3A3A"/>
          <w:sz w:val="29"/>
          <w:szCs w:val="29"/>
          <w:lang w:eastAsia="ru-RU"/>
        </w:rPr>
      </w:pPr>
      <w:r w:rsidRPr="008A3216">
        <w:rPr>
          <w:rFonts w:ascii="PT Serif" w:eastAsia="Times New Roman" w:hAnsi="PT Serif" w:cs="Times New Roman"/>
          <w:noProof/>
          <w:color w:val="3A3A3A"/>
          <w:sz w:val="29"/>
          <w:szCs w:val="29"/>
          <w:lang w:eastAsia="ru-RU"/>
        </w:rPr>
        <w:drawing>
          <wp:inline distT="0" distB="0" distL="0" distR="0" wp14:anchorId="5540F63A" wp14:editId="3832E8FC">
            <wp:extent cx="1362075" cy="2730979"/>
            <wp:effectExtent l="0" t="0" r="0" b="0"/>
            <wp:docPr id="6" name="Рисунок 6" descr="Святитель Иоанн Златоу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Святитель Иоанн Златоуст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362" cy="273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3216">
        <w:rPr>
          <w:rFonts w:ascii="PT Serif" w:eastAsia="Times New Roman" w:hAnsi="PT Serif" w:cs="Times New Roman"/>
          <w:color w:val="3A3A3A"/>
          <w:sz w:val="29"/>
          <w:szCs w:val="29"/>
          <w:lang w:eastAsia="ru-RU"/>
        </w:rPr>
        <w:t xml:space="preserve">Иоанн Златоуст. Последняя четверть XIV в. Благовещенский </w:t>
      </w:r>
      <w:r w:rsidR="00645C40" w:rsidRPr="008A3216">
        <w:rPr>
          <w:rFonts w:ascii="PT Serif" w:eastAsia="Times New Roman" w:hAnsi="PT Serif" w:cs="Times New Roman"/>
          <w:color w:val="3A3A3A"/>
          <w:sz w:val="29"/>
          <w:szCs w:val="29"/>
          <w:lang w:eastAsia="ru-RU"/>
        </w:rPr>
        <w:t>собор</w:t>
      </w:r>
      <w:r w:rsidRPr="008A3216">
        <w:rPr>
          <w:rFonts w:ascii="PT Serif" w:eastAsia="Times New Roman" w:hAnsi="PT Serif" w:cs="Times New Roman"/>
          <w:color w:val="3A3A3A"/>
          <w:sz w:val="29"/>
          <w:szCs w:val="29"/>
          <w:lang w:eastAsia="ru-RU"/>
        </w:rPr>
        <w:t xml:space="preserve"> Московского Кремля, </w:t>
      </w:r>
    </w:p>
    <w:p w:rsidR="007C1377" w:rsidRDefault="007C1377" w:rsidP="008A3216">
      <w:pPr>
        <w:spacing w:after="0" w:line="240" w:lineRule="auto"/>
        <w:rPr>
          <w:rFonts w:ascii="PT Serif" w:eastAsia="Times New Roman" w:hAnsi="PT Serif" w:cs="Times New Roman"/>
          <w:color w:val="3A3A3A"/>
          <w:sz w:val="29"/>
          <w:szCs w:val="29"/>
          <w:lang w:eastAsia="ru-RU"/>
        </w:rPr>
      </w:pPr>
    </w:p>
    <w:p w:rsidR="007C1377" w:rsidRDefault="007C1377" w:rsidP="008A3216">
      <w:pPr>
        <w:spacing w:after="0" w:line="240" w:lineRule="auto"/>
        <w:rPr>
          <w:rFonts w:ascii="PT Serif" w:eastAsia="Times New Roman" w:hAnsi="PT Serif" w:cs="Times New Roman"/>
          <w:color w:val="3A3A3A"/>
          <w:sz w:val="29"/>
          <w:szCs w:val="29"/>
          <w:lang w:eastAsia="ru-RU"/>
        </w:rPr>
      </w:pPr>
    </w:p>
    <w:p w:rsidR="00645C40" w:rsidRDefault="00D744D5" w:rsidP="008A3216">
      <w:pPr>
        <w:spacing w:after="0" w:line="240" w:lineRule="auto"/>
        <w:rPr>
          <w:rFonts w:ascii="PT Serif" w:eastAsia="Times New Roman" w:hAnsi="PT Serif" w:cs="Times New Roman"/>
          <w:color w:val="3A3A3A"/>
          <w:sz w:val="29"/>
          <w:szCs w:val="29"/>
          <w:lang w:eastAsia="ru-RU"/>
        </w:rPr>
      </w:pPr>
      <w:r w:rsidRPr="008A3216">
        <w:rPr>
          <w:rFonts w:ascii="PT Serif" w:eastAsia="Times New Roman" w:hAnsi="PT Serif" w:cs="Times New Roman"/>
          <w:noProof/>
          <w:color w:val="3A3A3A"/>
          <w:sz w:val="29"/>
          <w:szCs w:val="29"/>
          <w:lang w:eastAsia="ru-RU"/>
        </w:rPr>
        <w:drawing>
          <wp:inline distT="0" distB="0" distL="0" distR="0" wp14:anchorId="26054CD9" wp14:editId="3461E039">
            <wp:extent cx="973514" cy="2190750"/>
            <wp:effectExtent l="0" t="0" r="0" b="0"/>
            <wp:docPr id="7" name="Рисунок 7" descr="Святитель Иоанн Златоу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Святитель Иоанн Златоуст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344" cy="2201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8A3216" w:rsidRPr="008A3216">
        <w:rPr>
          <w:rFonts w:ascii="PT Serif" w:eastAsia="Times New Roman" w:hAnsi="PT Serif" w:cs="Times New Roman"/>
          <w:color w:val="3A3A3A"/>
          <w:sz w:val="29"/>
          <w:szCs w:val="29"/>
          <w:lang w:eastAsia="ru-RU"/>
        </w:rPr>
        <w:t>МоскваИоанн</w:t>
      </w:r>
      <w:proofErr w:type="spellEnd"/>
      <w:r w:rsidR="008A3216" w:rsidRPr="008A3216">
        <w:rPr>
          <w:rFonts w:ascii="PT Serif" w:eastAsia="Times New Roman" w:hAnsi="PT Serif" w:cs="Times New Roman"/>
          <w:color w:val="3A3A3A"/>
          <w:sz w:val="29"/>
          <w:szCs w:val="29"/>
          <w:lang w:eastAsia="ru-RU"/>
        </w:rPr>
        <w:t xml:space="preserve"> Златоуст. 1425–1427 гг. Троицкий собор Свято-Троицко</w:t>
      </w:r>
      <w:r>
        <w:rPr>
          <w:rFonts w:ascii="PT Serif" w:eastAsia="Times New Roman" w:hAnsi="PT Serif" w:cs="Times New Roman"/>
          <w:color w:val="3A3A3A"/>
          <w:sz w:val="29"/>
          <w:szCs w:val="29"/>
          <w:lang w:eastAsia="ru-RU"/>
        </w:rPr>
        <w:t>й Сергиевой Лавры, Сергиев Посад.</w:t>
      </w:r>
    </w:p>
    <w:p w:rsidR="008A3216" w:rsidRPr="008A3216" w:rsidRDefault="008A3216" w:rsidP="008A3216">
      <w:pPr>
        <w:spacing w:after="0" w:line="240" w:lineRule="auto"/>
        <w:rPr>
          <w:rFonts w:ascii="PT Serif" w:eastAsia="Times New Roman" w:hAnsi="PT Serif" w:cs="Times New Roman"/>
          <w:color w:val="3A3A3A"/>
          <w:sz w:val="29"/>
          <w:szCs w:val="29"/>
          <w:lang w:eastAsia="ru-RU"/>
        </w:rPr>
      </w:pPr>
      <w:r w:rsidRPr="008A3216">
        <w:rPr>
          <w:rFonts w:ascii="PT Serif" w:eastAsia="Times New Roman" w:hAnsi="PT Serif" w:cs="Times New Roman"/>
          <w:noProof/>
          <w:color w:val="3A3A3A"/>
          <w:sz w:val="29"/>
          <w:szCs w:val="29"/>
          <w:lang w:eastAsia="ru-RU"/>
        </w:rPr>
        <w:lastRenderedPageBreak/>
        <w:drawing>
          <wp:inline distT="0" distB="0" distL="0" distR="0" wp14:anchorId="1C79205B" wp14:editId="6DDB0B49">
            <wp:extent cx="1123307" cy="1579341"/>
            <wp:effectExtent l="0" t="0" r="1270" b="1905"/>
            <wp:docPr id="8" name="Рисунок 8" descr="Святитель Иоанн Златоу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Святитель Иоанн Златоуст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889" cy="1580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3216">
        <w:rPr>
          <w:rFonts w:ascii="PT Serif" w:eastAsia="Times New Roman" w:hAnsi="PT Serif" w:cs="Times New Roman"/>
          <w:color w:val="3A3A3A"/>
          <w:sz w:val="29"/>
          <w:szCs w:val="29"/>
          <w:lang w:eastAsia="ru-RU"/>
        </w:rPr>
        <w:t>Святители Иоанн Златоуст и Василий Великий. Первая половина XVI века. Вологодские земли, фрагменты Царских врат</w:t>
      </w:r>
    </w:p>
    <w:p w:rsidR="007C1377" w:rsidRDefault="007C1377" w:rsidP="008A3216">
      <w:pPr>
        <w:spacing w:after="0" w:line="264" w:lineRule="atLeast"/>
        <w:outlineLvl w:val="1"/>
        <w:rPr>
          <w:rFonts w:ascii="inherit" w:eastAsia="Times New Roman" w:hAnsi="inherit" w:cs="Times New Roman"/>
          <w:color w:val="3A3A3A"/>
          <w:sz w:val="45"/>
          <w:szCs w:val="45"/>
          <w:bdr w:val="none" w:sz="0" w:space="0" w:color="auto" w:frame="1"/>
          <w:lang w:eastAsia="ru-RU"/>
        </w:rPr>
      </w:pPr>
    </w:p>
    <w:p w:rsidR="008A3216" w:rsidRPr="007C1377" w:rsidRDefault="008A3216" w:rsidP="007C1377">
      <w:pPr>
        <w:spacing w:after="0"/>
        <w:ind w:firstLine="709"/>
        <w:jc w:val="center"/>
        <w:outlineLvl w:val="1"/>
        <w:rPr>
          <w:rFonts w:ascii="Times New Roman" w:eastAsia="Times New Roman" w:hAnsi="Times New Roman" w:cs="Times New Roman"/>
          <w:b/>
          <w:color w:val="3A3A3A"/>
          <w:sz w:val="28"/>
          <w:szCs w:val="28"/>
          <w:lang w:eastAsia="ru-RU"/>
        </w:rPr>
      </w:pPr>
      <w:r w:rsidRPr="007C1377">
        <w:rPr>
          <w:rFonts w:ascii="Times New Roman" w:eastAsia="Times New Roman" w:hAnsi="Times New Roman" w:cs="Times New Roman"/>
          <w:b/>
          <w:color w:val="3A3A3A"/>
          <w:sz w:val="28"/>
          <w:szCs w:val="28"/>
          <w:bdr w:val="none" w:sz="0" w:space="0" w:color="auto" w:frame="1"/>
          <w:lang w:eastAsia="ru-RU"/>
        </w:rPr>
        <w:t>Храмы во имя святителя Иоанна Златоуста</w:t>
      </w:r>
    </w:p>
    <w:p w:rsidR="008A3216" w:rsidRPr="007C1377" w:rsidRDefault="008A3216" w:rsidP="007C1377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3A3A3A"/>
          <w:sz w:val="29"/>
          <w:szCs w:val="29"/>
          <w:lang w:eastAsia="ru-RU"/>
        </w:rPr>
      </w:pPr>
      <w:r w:rsidRPr="007C1377">
        <w:rPr>
          <w:rFonts w:ascii="Times New Roman" w:eastAsia="Times New Roman" w:hAnsi="Times New Roman" w:cs="Times New Roman"/>
          <w:color w:val="3A3A3A"/>
          <w:sz w:val="29"/>
          <w:szCs w:val="29"/>
          <w:lang w:eastAsia="ru-RU"/>
        </w:rPr>
        <w:t>Во имя Иоанна Златоуста был освящен </w:t>
      </w:r>
      <w:r w:rsidRPr="007C1377">
        <w:rPr>
          <w:rFonts w:ascii="Times New Roman" w:eastAsia="Times New Roman" w:hAnsi="Times New Roman" w:cs="Times New Roman"/>
          <w:b/>
          <w:bCs/>
          <w:color w:val="3A3A3A"/>
          <w:sz w:val="29"/>
          <w:szCs w:val="29"/>
          <w:bdr w:val="none" w:sz="0" w:space="0" w:color="auto" w:frame="1"/>
          <w:lang w:eastAsia="ru-RU"/>
        </w:rPr>
        <w:t>один из старейших монастырей Москвы</w:t>
      </w:r>
      <w:r w:rsidRPr="007C1377">
        <w:rPr>
          <w:rFonts w:ascii="Times New Roman" w:eastAsia="Times New Roman" w:hAnsi="Times New Roman" w:cs="Times New Roman"/>
          <w:color w:val="3A3A3A"/>
          <w:sz w:val="29"/>
          <w:szCs w:val="29"/>
          <w:lang w:eastAsia="ru-RU"/>
        </w:rPr>
        <w:t xml:space="preserve">, находившийся на Большом </w:t>
      </w:r>
      <w:proofErr w:type="spellStart"/>
      <w:r w:rsidRPr="007C1377">
        <w:rPr>
          <w:rFonts w:ascii="Times New Roman" w:eastAsia="Times New Roman" w:hAnsi="Times New Roman" w:cs="Times New Roman"/>
          <w:color w:val="3A3A3A"/>
          <w:sz w:val="29"/>
          <w:szCs w:val="29"/>
          <w:lang w:eastAsia="ru-RU"/>
        </w:rPr>
        <w:t>Златоустинском</w:t>
      </w:r>
      <w:proofErr w:type="spellEnd"/>
      <w:r w:rsidRPr="007C1377">
        <w:rPr>
          <w:rFonts w:ascii="Times New Roman" w:eastAsia="Times New Roman" w:hAnsi="Times New Roman" w:cs="Times New Roman"/>
          <w:color w:val="3A3A3A"/>
          <w:sz w:val="29"/>
          <w:szCs w:val="29"/>
          <w:lang w:eastAsia="ru-RU"/>
        </w:rPr>
        <w:t xml:space="preserve"> переулке. Первое упоминание об обители относится к 1412 году. В Советский период монастырь был уничтожен.</w:t>
      </w:r>
    </w:p>
    <w:p w:rsidR="007C1377" w:rsidRDefault="008A3216" w:rsidP="008A3216">
      <w:pPr>
        <w:spacing w:after="0" w:line="240" w:lineRule="auto"/>
        <w:rPr>
          <w:rFonts w:ascii="PT Serif" w:eastAsia="Times New Roman" w:hAnsi="PT Serif" w:cs="Times New Roman"/>
          <w:color w:val="3A3A3A"/>
          <w:sz w:val="29"/>
          <w:szCs w:val="29"/>
          <w:lang w:eastAsia="ru-RU"/>
        </w:rPr>
      </w:pPr>
      <w:r w:rsidRPr="008A3216">
        <w:rPr>
          <w:rFonts w:ascii="PT Serif" w:eastAsia="Times New Roman" w:hAnsi="PT Serif" w:cs="Times New Roman"/>
          <w:noProof/>
          <w:color w:val="3A3A3A"/>
          <w:sz w:val="29"/>
          <w:szCs w:val="29"/>
          <w:lang w:eastAsia="ru-RU"/>
        </w:rPr>
        <w:drawing>
          <wp:inline distT="0" distB="0" distL="0" distR="0" wp14:anchorId="11E01997" wp14:editId="5D426176">
            <wp:extent cx="2520315" cy="1800225"/>
            <wp:effectExtent l="0" t="0" r="0" b="9525"/>
            <wp:docPr id="11" name="Рисунок 11" descr="Святитель Иоанн Златоу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Святитель Иоанн Златоуст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911" cy="180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216" w:rsidRDefault="008A3216" w:rsidP="008A3216">
      <w:pPr>
        <w:spacing w:after="0" w:line="240" w:lineRule="auto"/>
        <w:rPr>
          <w:rFonts w:ascii="PT Serif" w:eastAsia="Times New Roman" w:hAnsi="PT Serif" w:cs="Times New Roman"/>
          <w:color w:val="3A3A3A"/>
          <w:sz w:val="29"/>
          <w:szCs w:val="29"/>
          <w:lang w:eastAsia="ru-RU"/>
        </w:rPr>
      </w:pPr>
      <w:r w:rsidRPr="008A3216">
        <w:rPr>
          <w:rFonts w:ascii="PT Serif" w:eastAsia="Times New Roman" w:hAnsi="PT Serif" w:cs="Times New Roman"/>
          <w:color w:val="3A3A3A"/>
          <w:sz w:val="29"/>
          <w:szCs w:val="29"/>
          <w:lang w:eastAsia="ru-RU"/>
        </w:rPr>
        <w:t>Вид на Златоустовский монастырь, 1882 год</w:t>
      </w:r>
    </w:p>
    <w:p w:rsidR="00645C40" w:rsidRPr="008A3216" w:rsidRDefault="00645C40" w:rsidP="008A3216">
      <w:pPr>
        <w:spacing w:after="0" w:line="240" w:lineRule="auto"/>
        <w:rPr>
          <w:rFonts w:ascii="PT Serif" w:eastAsia="Times New Roman" w:hAnsi="PT Serif" w:cs="Times New Roman"/>
          <w:color w:val="3A3A3A"/>
          <w:sz w:val="29"/>
          <w:szCs w:val="29"/>
          <w:lang w:eastAsia="ru-RU"/>
        </w:rPr>
      </w:pPr>
    </w:p>
    <w:p w:rsidR="007C1377" w:rsidRDefault="008A3216" w:rsidP="008A3216">
      <w:pPr>
        <w:spacing w:after="0" w:line="240" w:lineRule="auto"/>
        <w:rPr>
          <w:rFonts w:ascii="PT Serif" w:eastAsia="Times New Roman" w:hAnsi="PT Serif" w:cs="Times New Roman"/>
          <w:color w:val="3A3A3A"/>
          <w:sz w:val="29"/>
          <w:szCs w:val="29"/>
          <w:lang w:eastAsia="ru-RU"/>
        </w:rPr>
      </w:pPr>
      <w:r w:rsidRPr="008A3216">
        <w:rPr>
          <w:rFonts w:ascii="PT Serif" w:eastAsia="Times New Roman" w:hAnsi="PT Serif" w:cs="Times New Roman"/>
          <w:color w:val="3A3A3A"/>
          <w:sz w:val="29"/>
          <w:szCs w:val="29"/>
          <w:lang w:eastAsia="ru-RU"/>
        </w:rPr>
        <w:t>Во имя святителя Иоанна Златоуста был построен </w:t>
      </w:r>
      <w:r w:rsidRPr="008A3216">
        <w:rPr>
          <w:rFonts w:ascii="PT Serif" w:eastAsia="Times New Roman" w:hAnsi="PT Serif" w:cs="Times New Roman"/>
          <w:b/>
          <w:bCs/>
          <w:color w:val="3A3A3A"/>
          <w:sz w:val="29"/>
          <w:szCs w:val="29"/>
          <w:bdr w:val="none" w:sz="0" w:space="0" w:color="auto" w:frame="1"/>
          <w:lang w:eastAsia="ru-RU"/>
        </w:rPr>
        <w:t>храм в Костроме</w:t>
      </w:r>
      <w:r w:rsidRPr="008A3216">
        <w:rPr>
          <w:rFonts w:ascii="PT Serif" w:eastAsia="Times New Roman" w:hAnsi="PT Serif" w:cs="Times New Roman"/>
          <w:color w:val="3A3A3A"/>
          <w:sz w:val="29"/>
          <w:szCs w:val="29"/>
          <w:lang w:eastAsia="ru-RU"/>
        </w:rPr>
        <w:t xml:space="preserve">. Первое упоминание о нем относится к 1628 году. </w:t>
      </w:r>
      <w:r w:rsidRPr="008A3216">
        <w:rPr>
          <w:rFonts w:ascii="PT Serif" w:eastAsia="Times New Roman" w:hAnsi="PT Serif" w:cs="Times New Roman"/>
          <w:noProof/>
          <w:color w:val="3A3A3A"/>
          <w:sz w:val="29"/>
          <w:szCs w:val="29"/>
          <w:lang w:eastAsia="ru-RU"/>
        </w:rPr>
        <w:drawing>
          <wp:inline distT="0" distB="0" distL="0" distR="0" wp14:anchorId="7D85CCF7" wp14:editId="11152A5A">
            <wp:extent cx="2324100" cy="1549400"/>
            <wp:effectExtent l="0" t="0" r="0" b="0"/>
            <wp:docPr id="12" name="Рисунок 12" descr="Святитель Иоанн Златоу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Святитель Иоанн Златоуст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2B3" w:rsidRDefault="006F22B3" w:rsidP="008A3216">
      <w:pPr>
        <w:spacing w:after="0" w:line="240" w:lineRule="auto"/>
        <w:rPr>
          <w:rFonts w:ascii="PT Serif" w:eastAsia="Times New Roman" w:hAnsi="PT Serif" w:cs="Times New Roman"/>
          <w:color w:val="3A3A3A"/>
          <w:sz w:val="29"/>
          <w:szCs w:val="29"/>
          <w:lang w:eastAsia="ru-RU"/>
        </w:rPr>
      </w:pPr>
    </w:p>
    <w:p w:rsidR="008A3216" w:rsidRPr="008A3216" w:rsidRDefault="008A3216" w:rsidP="00645C40">
      <w:pPr>
        <w:spacing w:after="0"/>
        <w:ind w:firstLine="709"/>
        <w:jc w:val="both"/>
        <w:rPr>
          <w:rFonts w:ascii="PT Serif" w:eastAsia="Times New Roman" w:hAnsi="PT Serif" w:cs="Times New Roman"/>
          <w:color w:val="3A3A3A"/>
          <w:sz w:val="29"/>
          <w:szCs w:val="29"/>
          <w:lang w:eastAsia="ru-RU"/>
        </w:rPr>
      </w:pPr>
      <w:r w:rsidRPr="008A3216">
        <w:rPr>
          <w:rFonts w:ascii="PT Serif" w:eastAsia="Times New Roman" w:hAnsi="PT Serif" w:cs="Times New Roman"/>
          <w:color w:val="3A3A3A"/>
          <w:sz w:val="29"/>
          <w:szCs w:val="29"/>
          <w:lang w:eastAsia="ru-RU"/>
        </w:rPr>
        <w:t>Во имя Иоанна Златоуста освящен</w:t>
      </w:r>
      <w:r w:rsidRPr="008A3216">
        <w:rPr>
          <w:rFonts w:ascii="PT Serif" w:eastAsia="Times New Roman" w:hAnsi="PT Serif" w:cs="Times New Roman"/>
          <w:b/>
          <w:bCs/>
          <w:color w:val="3A3A3A"/>
          <w:sz w:val="29"/>
          <w:szCs w:val="29"/>
          <w:bdr w:val="none" w:sz="0" w:space="0" w:color="auto" w:frame="1"/>
          <w:lang w:eastAsia="ru-RU"/>
        </w:rPr>
        <w:t> храм в Вологде.</w:t>
      </w:r>
      <w:r w:rsidRPr="008A3216">
        <w:rPr>
          <w:rFonts w:ascii="PT Serif" w:eastAsia="Times New Roman" w:hAnsi="PT Serif" w:cs="Times New Roman"/>
          <w:color w:val="3A3A3A"/>
          <w:sz w:val="29"/>
          <w:szCs w:val="29"/>
          <w:lang w:eastAsia="ru-RU"/>
        </w:rPr>
        <w:t> </w:t>
      </w:r>
    </w:p>
    <w:p w:rsidR="007C1377" w:rsidRDefault="008A3216" w:rsidP="008A3216">
      <w:pPr>
        <w:spacing w:after="0" w:line="240" w:lineRule="auto"/>
        <w:rPr>
          <w:rFonts w:ascii="PT Serif" w:eastAsia="Times New Roman" w:hAnsi="PT Serif" w:cs="Times New Roman"/>
          <w:color w:val="3A3A3A"/>
          <w:sz w:val="29"/>
          <w:szCs w:val="29"/>
          <w:lang w:eastAsia="ru-RU"/>
        </w:rPr>
      </w:pPr>
      <w:r w:rsidRPr="008A3216">
        <w:rPr>
          <w:rFonts w:ascii="PT Serif" w:eastAsia="Times New Roman" w:hAnsi="PT Serif" w:cs="Times New Roman"/>
          <w:noProof/>
          <w:color w:val="3A3A3A"/>
          <w:sz w:val="29"/>
          <w:szCs w:val="29"/>
          <w:lang w:eastAsia="ru-RU"/>
        </w:rPr>
        <w:drawing>
          <wp:inline distT="0" distB="0" distL="0" distR="0" wp14:anchorId="5982F362" wp14:editId="0FBFDA42">
            <wp:extent cx="2419350" cy="1571153"/>
            <wp:effectExtent l="0" t="0" r="0" b="0"/>
            <wp:docPr id="13" name="Рисунок 13" descr="Святитель Иоанн Златоу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Святитель Иоанн Златоуст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187" cy="157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2B3" w:rsidRDefault="006F22B3" w:rsidP="008A3216">
      <w:pPr>
        <w:spacing w:after="0" w:line="240" w:lineRule="auto"/>
        <w:rPr>
          <w:rFonts w:ascii="PT Serif" w:eastAsia="Times New Roman" w:hAnsi="PT Serif" w:cs="Times New Roman"/>
          <w:color w:val="3A3A3A"/>
          <w:sz w:val="29"/>
          <w:szCs w:val="29"/>
          <w:lang w:eastAsia="ru-RU"/>
        </w:rPr>
      </w:pPr>
    </w:p>
    <w:p w:rsidR="008A3216" w:rsidRPr="008A3216" w:rsidRDefault="008A3216" w:rsidP="008A3216">
      <w:pPr>
        <w:spacing w:after="0" w:line="240" w:lineRule="auto"/>
        <w:rPr>
          <w:rFonts w:ascii="PT Serif" w:eastAsia="Times New Roman" w:hAnsi="PT Serif" w:cs="Times New Roman"/>
          <w:color w:val="3A3A3A"/>
          <w:sz w:val="29"/>
          <w:szCs w:val="29"/>
          <w:lang w:eastAsia="ru-RU"/>
        </w:rPr>
      </w:pPr>
      <w:r w:rsidRPr="008A3216">
        <w:rPr>
          <w:rFonts w:ascii="PT Serif" w:eastAsia="Times New Roman" w:hAnsi="PT Serif" w:cs="Times New Roman"/>
          <w:color w:val="3A3A3A"/>
          <w:sz w:val="29"/>
          <w:szCs w:val="29"/>
          <w:lang w:eastAsia="ru-RU"/>
        </w:rPr>
        <w:t xml:space="preserve">Во имя Иоанна </w:t>
      </w:r>
      <w:proofErr w:type="spellStart"/>
      <w:r w:rsidRPr="008A3216">
        <w:rPr>
          <w:rFonts w:ascii="PT Serif" w:eastAsia="Times New Roman" w:hAnsi="PT Serif" w:cs="Times New Roman"/>
          <w:color w:val="3A3A3A"/>
          <w:sz w:val="29"/>
          <w:szCs w:val="29"/>
          <w:lang w:eastAsia="ru-RU"/>
        </w:rPr>
        <w:t>Златоустаго</w:t>
      </w:r>
      <w:proofErr w:type="spellEnd"/>
      <w:r w:rsidRPr="008A3216">
        <w:rPr>
          <w:rFonts w:ascii="PT Serif" w:eastAsia="Times New Roman" w:hAnsi="PT Serif" w:cs="Times New Roman"/>
          <w:color w:val="3A3A3A"/>
          <w:sz w:val="29"/>
          <w:szCs w:val="29"/>
          <w:lang w:eastAsia="ru-RU"/>
        </w:rPr>
        <w:t xml:space="preserve"> освящена </w:t>
      </w:r>
      <w:r w:rsidRPr="008A3216">
        <w:rPr>
          <w:rFonts w:ascii="PT Serif" w:eastAsia="Times New Roman" w:hAnsi="PT Serif" w:cs="Times New Roman"/>
          <w:b/>
          <w:bCs/>
          <w:color w:val="3A3A3A"/>
          <w:sz w:val="29"/>
          <w:szCs w:val="29"/>
          <w:bdr w:val="none" w:sz="0" w:space="0" w:color="auto" w:frame="1"/>
          <w:lang w:eastAsia="ru-RU"/>
        </w:rPr>
        <w:t xml:space="preserve">часовня в </w:t>
      </w:r>
      <w:proofErr w:type="spellStart"/>
      <w:r w:rsidRPr="008A3216">
        <w:rPr>
          <w:rFonts w:ascii="PT Serif" w:eastAsia="Times New Roman" w:hAnsi="PT Serif" w:cs="Times New Roman"/>
          <w:b/>
          <w:bCs/>
          <w:color w:val="3A3A3A"/>
          <w:sz w:val="29"/>
          <w:szCs w:val="29"/>
          <w:bdr w:val="none" w:sz="0" w:space="0" w:color="auto" w:frame="1"/>
          <w:lang w:eastAsia="ru-RU"/>
        </w:rPr>
        <w:t>Кедронской</w:t>
      </w:r>
      <w:proofErr w:type="spellEnd"/>
      <w:r w:rsidRPr="008A3216">
        <w:rPr>
          <w:rFonts w:ascii="PT Serif" w:eastAsia="Times New Roman" w:hAnsi="PT Serif" w:cs="Times New Roman"/>
          <w:b/>
          <w:bCs/>
          <w:color w:val="3A3A3A"/>
          <w:sz w:val="29"/>
          <w:szCs w:val="29"/>
          <w:bdr w:val="none" w:sz="0" w:space="0" w:color="auto" w:frame="1"/>
          <w:lang w:eastAsia="ru-RU"/>
        </w:rPr>
        <w:t xml:space="preserve"> долине (Иудейской пустыне) Израиля</w:t>
      </w:r>
      <w:r w:rsidRPr="008A3216">
        <w:rPr>
          <w:rFonts w:ascii="PT Serif" w:eastAsia="Times New Roman" w:hAnsi="PT Serif" w:cs="Times New Roman"/>
          <w:color w:val="3A3A3A"/>
          <w:sz w:val="29"/>
          <w:szCs w:val="29"/>
          <w:lang w:eastAsia="ru-RU"/>
        </w:rPr>
        <w:t>. Сама часовня, видимо, переоборудована из жилой кельи, которой была первоначально.  </w:t>
      </w:r>
    </w:p>
    <w:p w:rsidR="007C1377" w:rsidRDefault="008A3216" w:rsidP="008A3216">
      <w:pPr>
        <w:spacing w:after="0" w:line="240" w:lineRule="auto"/>
        <w:rPr>
          <w:rFonts w:ascii="PT Serif" w:eastAsia="Times New Roman" w:hAnsi="PT Serif" w:cs="Times New Roman"/>
          <w:color w:val="3A3A3A"/>
          <w:sz w:val="29"/>
          <w:szCs w:val="29"/>
          <w:lang w:eastAsia="ru-RU"/>
        </w:rPr>
      </w:pPr>
      <w:r w:rsidRPr="008A3216">
        <w:rPr>
          <w:rFonts w:ascii="PT Serif" w:eastAsia="Times New Roman" w:hAnsi="PT Serif" w:cs="Times New Roman"/>
          <w:noProof/>
          <w:color w:val="3A3A3A"/>
          <w:sz w:val="29"/>
          <w:szCs w:val="29"/>
          <w:lang w:eastAsia="ru-RU"/>
        </w:rPr>
        <w:drawing>
          <wp:inline distT="0" distB="0" distL="0" distR="0" wp14:anchorId="48F4A05F" wp14:editId="6BB9275D">
            <wp:extent cx="2219325" cy="1443867"/>
            <wp:effectExtent l="0" t="0" r="0" b="4445"/>
            <wp:docPr id="14" name="Рисунок 14" descr="Святитель Иоанн Златоу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Святитель Иоанн Златоуст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137" cy="1452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2B3" w:rsidRDefault="006F22B3" w:rsidP="008A3216">
      <w:pPr>
        <w:spacing w:after="0" w:line="240" w:lineRule="auto"/>
        <w:rPr>
          <w:rFonts w:ascii="PT Serif" w:eastAsia="Times New Roman" w:hAnsi="PT Serif" w:cs="Times New Roman"/>
          <w:color w:val="3A3A3A"/>
          <w:sz w:val="29"/>
          <w:szCs w:val="29"/>
          <w:lang w:eastAsia="ru-RU"/>
        </w:rPr>
      </w:pPr>
    </w:p>
    <w:p w:rsidR="008A3216" w:rsidRPr="008A3216" w:rsidRDefault="008A3216" w:rsidP="007C1377">
      <w:pPr>
        <w:spacing w:before="288" w:after="288" w:line="240" w:lineRule="auto"/>
        <w:rPr>
          <w:rFonts w:ascii="PT Serif" w:eastAsia="Times New Roman" w:hAnsi="PT Serif" w:cs="Times New Roman"/>
          <w:color w:val="3A3A3A"/>
          <w:sz w:val="29"/>
          <w:szCs w:val="29"/>
          <w:lang w:eastAsia="ru-RU"/>
        </w:rPr>
      </w:pPr>
      <w:r w:rsidRPr="008A3216">
        <w:rPr>
          <w:rFonts w:ascii="PT Serif" w:eastAsia="Times New Roman" w:hAnsi="PT Serif" w:cs="Times New Roman"/>
          <w:color w:val="3A3A3A"/>
          <w:sz w:val="29"/>
          <w:szCs w:val="29"/>
          <w:lang w:eastAsia="ru-RU"/>
        </w:rPr>
        <w:t> </w:t>
      </w:r>
    </w:p>
    <w:p w:rsidR="00432ACF" w:rsidRDefault="00432ACF"/>
    <w:p w:rsidR="00103030" w:rsidRDefault="00103030"/>
    <w:p w:rsidR="00103030" w:rsidRDefault="00103030"/>
    <w:p w:rsidR="00103030" w:rsidRDefault="00103030"/>
    <w:p w:rsidR="00103030" w:rsidRDefault="00103030"/>
    <w:p w:rsidR="00103030" w:rsidRDefault="00103030"/>
    <w:p w:rsidR="00103030" w:rsidRDefault="00103030"/>
    <w:sectPr w:rsidR="00103030" w:rsidSect="006F22B3">
      <w:pgSz w:w="11906" w:h="16838"/>
      <w:pgMar w:top="709" w:right="850" w:bottom="709" w:left="1701" w:header="708" w:footer="708" w:gutter="0"/>
      <w:pgBorders w:offsetFrom="page">
        <w:top w:val="dotted" w:sz="4" w:space="24" w:color="auto"/>
        <w:left w:val="dotted" w:sz="4" w:space="24" w:color="auto"/>
        <w:bottom w:val="dotted" w:sz="4" w:space="24" w:color="auto"/>
        <w:right w:val="dotted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PT Serif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E64B5C"/>
    <w:multiLevelType w:val="multilevel"/>
    <w:tmpl w:val="BC8CB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1ED8"/>
    <w:rsid w:val="000B244D"/>
    <w:rsid w:val="000E1ED8"/>
    <w:rsid w:val="00103030"/>
    <w:rsid w:val="00432ACF"/>
    <w:rsid w:val="005D1360"/>
    <w:rsid w:val="00645C40"/>
    <w:rsid w:val="0065217B"/>
    <w:rsid w:val="006F22B3"/>
    <w:rsid w:val="007020C0"/>
    <w:rsid w:val="007C1377"/>
    <w:rsid w:val="0080076C"/>
    <w:rsid w:val="008A3216"/>
    <w:rsid w:val="00C415A7"/>
    <w:rsid w:val="00D744D5"/>
    <w:rsid w:val="00FD1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3759F7"/>
  <w15:docId w15:val="{C0946E40-9E2A-4288-A5C6-4E0749E0B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3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3216"/>
    <w:rPr>
      <w:rFonts w:ascii="Tahoma" w:hAnsi="Tahoma" w:cs="Tahoma"/>
      <w:sz w:val="16"/>
      <w:szCs w:val="16"/>
    </w:rPr>
  </w:style>
  <w:style w:type="paragraph" w:customStyle="1" w:styleId="os">
    <w:name w:val="os"/>
    <w:basedOn w:val="a"/>
    <w:rsid w:val="00D74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227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76673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2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8%D0%BE%D0%B0%D0%BD%D0%BD_%D0%97%D0%BB%D0%B0%D1%82%D0%BE%D1%83%D1%81%D1%82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7" Type="http://schemas.openxmlformats.org/officeDocument/2006/relationships/hyperlink" Target="https://ru.wikipedia.org/wiki/%D0%A5%D1%80%D0%B0%D0%BC_%D0%A5%D1%80%D0%B8%D1%81%D1%82%D0%B0_%D0%A1%D0%BF%D0%B0%D1%81%D0%B8%D1%82%D0%B5%D0%BB%D1%8F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0%D1%84%D0%BE%D0%BD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8</Pages>
  <Words>1535</Words>
  <Characters>8751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</dc:creator>
  <cp:keywords/>
  <dc:description/>
  <cp:lastModifiedBy>Павел</cp:lastModifiedBy>
  <cp:revision>12</cp:revision>
  <dcterms:created xsi:type="dcterms:W3CDTF">2020-10-28T15:20:00Z</dcterms:created>
  <dcterms:modified xsi:type="dcterms:W3CDTF">2020-12-09T15:50:00Z</dcterms:modified>
</cp:coreProperties>
</file>